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e571ae93d2e60503f11aff1d490a4c7ccc46aff"/>
    <w:p>
      <w:pPr>
        <w:pStyle w:val="Heading1"/>
      </w:pPr>
      <w:r>
        <w:t xml:space="preserve">The Strategic Evolution of the Marketing Manager in South Africa Cape Town</w:t>
      </w:r>
    </w:p>
    <w:p>
      <w:pPr>
        <w:pStyle w:val="FirstParagraph"/>
      </w:pPr>
      <w:r>
        <w:rPr>
          <w:bCs/>
          <w:b/>
        </w:rPr>
        <w:t xml:space="preserve">Date:</w:t>
      </w:r>
      <w:r>
        <w:t xml:space="preserve"> </w:t>
      </w:r>
      <w:r>
        <w:t xml:space="preserve">October 26, 2023</w:t>
      </w:r>
      <w:r>
        <w:br/>
      </w:r>
      <w:r>
        <w:rPr>
          <w:bCs/>
          <w:b/>
        </w:rPr>
        <w:t xml:space="preserve">Jurisdiction:</w:t>
      </w:r>
      <w:hyperlink w:anchor="Xa39a3ee5e6b4b0d3255bfef95601890afd80709">
        <w:r>
          <w:rPr>
            <w:rStyle w:val="Hyperlink"/>
          </w:rPr>
          <w:t xml:space="preserve">South Africa Cape Town</w:t>
        </w:r>
      </w:hyperlink>
    </w:p>
    <w:bookmarkStart w:id="20" w:name="abstract"/>
    <w:p>
      <w:pPr>
        <w:pStyle w:val="Heading3"/>
      </w:pPr>
      <w:r>
        <w:t xml:space="preserve">Abstract</w:t>
      </w:r>
    </w:p>
    <w:p>
      <w:pPr>
        <w:pStyle w:val="FirstParagraph"/>
      </w:pPr>
      <w:r>
        <w:t xml:space="preserve">This research paper examines the multifaceted role of the Marketing Manager within the unique economic and cultural landscape of South Africa Cape Town. As a global hub for tourism, technology, and creative industries, Cape Town presents distinct challenges and opportunities. This document analyzes how a strategic</w:t>
      </w:r>
      <w:r>
        <w:t xml:space="preserve"> </w:t>
      </w:r>
      <w:r>
        <w:rPr>
          <w:bCs/>
          <w:b/>
        </w:rPr>
        <w:t xml:space="preserve">Marketing Manager</w:t>
      </w:r>
      <w:r>
        <w:t xml:space="preserve"> </w:t>
      </w:r>
      <w:r>
        <w:t xml:space="preserve">must navigate local regulatory frameworks, embrace digital transformation, leverage cultural diversity through B-BBEE (Broad-Based Black Economic Empowerment) strategies, and drive sustainable growth in a competitive market.</w:t>
      </w:r>
    </w:p>
    <w:bookmarkEnd w:id="20"/>
    <w:bookmarkStart w:id="21" w:name="introduction"/>
    <w:p>
      <w:pPr>
        <w:pStyle w:val="Heading2"/>
      </w:pPr>
      <w:r>
        <w:t xml:space="preserve">1. Introduction</w:t>
      </w:r>
    </w:p>
    <w:p>
      <w:pPr>
        <w:pStyle w:val="FirstParagraph"/>
      </w:pPr>
      <w:r>
        <w:t xml:space="preserve">In the contemporary global economy, the role of marketing has transcended traditional advertising to become a central pillar of corporate strategy. However, when examining specific regional markets, one-size-fits-all strategies often fail. In</w:t>
      </w:r>
      <w:r>
        <w:t xml:space="preserve"> </w:t>
      </w:r>
      <w:r>
        <w:rPr>
          <w:bCs/>
          <w:b/>
        </w:rPr>
        <w:t xml:space="preserve">South Africa Cape Town</w:t>
      </w:r>
      <w:r>
        <w:t xml:space="preserve">, a city renowned for its breathtaking natural beauty alongside rapid economic development and complex social dynamics, the position of the Marketing Manager is both critical and challenging. This paper explores the responsibilities, strategic imperatives, and cultural nuances that define effective marketing leadership in this vibrant South African metropolis.</w:t>
      </w:r>
    </w:p>
    <w:p>
      <w:pPr>
        <w:pStyle w:val="BodyText"/>
      </w:pPr>
      <w:r>
        <w:t xml:space="preserve">Cape Town serves as a "gateway city" to Africa. It is home to a diverse mix of local enterprises, multinational corporations, and a burgeoning startup ecosystem known as the "Silicon Cape." Consequently, the Marketing Manager in this region acts not only as a brand steward but also as an economic enabler. The ability to bridge the gap between global standards and local realities is paramount for success in</w:t>
      </w:r>
      <w:r>
        <w:t xml:space="preserve"> </w:t>
      </w:r>
      <w:r>
        <w:rPr>
          <w:bCs/>
          <w:b/>
        </w:rPr>
        <w:t xml:space="preserve">South Africa Cape Town</w:t>
      </w:r>
      <w:r>
        <w:t xml:space="preserve">.</w:t>
      </w:r>
    </w:p>
    <w:bookmarkEnd w:id="21"/>
    <w:bookmarkStart w:id="22" w:name="X9b6d33b4d0d20e1d7ea5ee485a771f7335db9eb"/>
    <w:p>
      <w:pPr>
        <w:pStyle w:val="Heading2"/>
      </w:pPr>
      <w:r>
        <w:t xml:space="preserve">2. The Unique Market Landscape of South Africa Cape Town</w:t>
      </w:r>
    </w:p>
    <w:p>
      <w:pPr>
        <w:pStyle w:val="FirstParagraph"/>
      </w:pPr>
      <w:r>
        <w:t xml:space="preserve">To understand the scope of a Marketing Manager's role, one must first appreciate the context of</w:t>
      </w:r>
      <w:r>
        <w:t xml:space="preserve"> </w:t>
      </w:r>
      <w:r>
        <w:rPr>
          <w:bCs/>
          <w:b/>
        </w:rPr>
        <w:t xml:space="preserve">South Africa Cape Town</w:t>
      </w:r>
      <w:r>
        <w:t xml:space="preserve">. The city operates within a dual economy, characterized by high-level technological advancement alongside significant socioeconomic disparities. This duality requires marketing strategies that are inclusive and socially responsible.</w:t>
      </w:r>
    </w:p>
    <w:p>
      <w:pPr>
        <w:pStyle w:val="BodyText"/>
      </w:pPr>
      <w:r>
        <w:rPr>
          <w:bCs/>
          <w:b/>
        </w:rPr>
        <w:t xml:space="preserve">2.1 Cultural Diversity and Inclusivity</w:t>
      </w:r>
      <w:r>
        <w:br/>
      </w:r>
      <w:r>
        <w:t xml:space="preserve">South Africa is often referred to as the "Rainbow Nation" due to its ethnic, linguistic, and cultural diversity. In Cape Town specifically, this translates into a market with varied consumer behaviors. A successful Marketing Manager must demonstrate cultural intelligence (CQ). Campaigns cannot rely on generic messaging; they must resonate with the nuances of different demographic groups, including Afrikaans-speaking communities, English-speaking professionals, and the growing Indian and Cape Malay populations. Language localization is not merely a translation exercise but a marketing imperative in</w:t>
      </w:r>
      <w:r>
        <w:t xml:space="preserve"> </w:t>
      </w:r>
      <w:r>
        <w:rPr>
          <w:bCs/>
          <w:b/>
        </w:rPr>
        <w:t xml:space="preserve">South Africa Cape Town</w:t>
      </w:r>
      <w:r>
        <w:t xml:space="preserve">.</w:t>
      </w:r>
    </w:p>
    <w:p>
      <w:pPr>
        <w:pStyle w:val="BodyText"/>
      </w:pPr>
      <w:r>
        <w:rPr>
          <w:bCs/>
          <w:b/>
        </w:rPr>
        <w:t xml:space="preserve">2.2 The Impact of B-BBEE</w:t>
      </w:r>
      <w:r>
        <w:br/>
      </w:r>
      <w:r>
        <w:t xml:space="preserve">Broad-Based Black Economic Empowerment (B-BBEE) is a government policy designed to redress the imbalances of apartheid by giving previously disadvantaged groups economic opportunities. For any Marketing Manager operating in this region, compliance and strategic alignment with B-BBEE goals are not optional. Marketing budgets must be allocated to suppliers and agencies that contribute positively to the company’s B-BBEE scorecard. This adds a layer of complexity to procurement and partnership decisions, requiring the Marketing Manager to vet partners based on both creative capability and socio-economic impact.</w:t>
      </w:r>
    </w:p>
    <w:bookmarkEnd w:id="22"/>
    <w:bookmarkStart w:id="26" w:name="Xd59e3c4fc5b14815c7c1ea1c4a18617443a801b"/>
    <w:p>
      <w:pPr>
        <w:pStyle w:val="Heading2"/>
      </w:pPr>
      <w:r>
        <w:t xml:space="preserve">3. Core Responsibilities of the Marketing Manager</w:t>
      </w:r>
    </w:p>
    <w:p>
      <w:pPr>
        <w:pStyle w:val="FirstParagraph"/>
      </w:pPr>
      <w:r>
        <w:t xml:space="preserve">In the context of</w:t>
      </w:r>
      <w:r>
        <w:t xml:space="preserve"> </w:t>
      </w:r>
      <w:r>
        <w:rPr>
          <w:bCs/>
          <w:b/>
        </w:rPr>
        <w:t xml:space="preserve">South Africa Cape Town</w:t>
      </w:r>
      <w:r>
        <w:t xml:space="preserve">, the duties of a Marketing Manager extend beyond traditional metrics like Return on Investment (ROI). The role requires a holistic approach that integrates digital innovation, brand reputation management, and community engagement.</w:t>
      </w:r>
    </w:p>
    <w:bookmarkStart w:id="23" w:name="X3a2b0559c607c03e487b6e16a324f2e84f7ffc9"/>
    <w:p>
      <w:pPr>
        <w:pStyle w:val="Heading3"/>
      </w:pPr>
      <w:r>
        <w:t xml:space="preserve">3.1 Digital Transformation and Omnichannel Strategy</w:t>
      </w:r>
    </w:p>
    <w:p>
      <w:pPr>
        <w:pStyle w:val="FirstParagraph"/>
      </w:pPr>
      <w:r>
        <w:t xml:space="preserve">Cape Town has one of the highest mobile penetration rates in Africa. As such, digital marketing is not an add-on; it is the primary channel for customer acquisition. The Marketing Manager must oversee a robust omnichannel strategy that includes social media engagement (with platforms like WhatsApp, Instagram, and LinkedIn being particularly potent), Search Engine Optimization (SEO) tailored to local search intent, and data-driven email marketing.</w:t>
      </w:r>
    </w:p>
    <w:p>
      <w:pPr>
        <w:pStyle w:val="BodyText"/>
      </w:pPr>
      <w:r>
        <w:t xml:space="preserve">Furthermore, with the rise of fintech and digital banking in South Africa, integrating mobile payment solutions into marketing funnels is essential. The Marketing Manager must ensure that the customer journey from awareness to purchase is seamless across devices, recognizing that many consumers in</w:t>
      </w:r>
      <w:r>
        <w:t xml:space="preserve"> </w:t>
      </w:r>
      <w:r>
        <w:rPr>
          <w:bCs/>
          <w:b/>
        </w:rPr>
        <w:t xml:space="preserve">South Africa Cape Town</w:t>
      </w:r>
      <w:r>
        <w:t xml:space="preserve"> </w:t>
      </w:r>
      <w:r>
        <w:t xml:space="preserve">are "mobile-first" users.</w:t>
      </w:r>
    </w:p>
    <w:bookmarkEnd w:id="23"/>
    <w:bookmarkStart w:id="24" w:name="tourism-and-experience-marketing"/>
    <w:p>
      <w:pPr>
        <w:pStyle w:val="Heading3"/>
      </w:pPr>
      <w:r>
        <w:t xml:space="preserve">3.2 Tourism and Experience Marketing</w:t>
      </w:r>
    </w:p>
    <w:p>
      <w:pPr>
        <w:pStyle w:val="FirstParagraph"/>
      </w:pPr>
      <w:r>
        <w:t xml:space="preserve">Tourism is a cornerstone of the Cape Town economy. For businesses catering to both domestic and international visitors, the Marketing Manager plays a pivotal role in shaping the brand experience. This involves collaborating with local tourism boards, leveraging user-generated content from social media influencers, and creating immersive digital experiences that highlight Cape Town’s unique selling propositions—from its winelands to its urban art scene.</w:t>
      </w:r>
    </w:p>
    <w:bookmarkEnd w:id="24"/>
    <w:bookmarkStart w:id="25" w:name="sustainability-and-ethical-marketing"/>
    <w:p>
      <w:pPr>
        <w:pStyle w:val="Heading3"/>
      </w:pPr>
      <w:r>
        <w:t xml:space="preserve">3.3 Sustainability and Ethical Marketing</w:t>
      </w:r>
    </w:p>
    <w:p>
      <w:pPr>
        <w:pStyle w:val="FirstParagraph"/>
      </w:pPr>
      <w:r>
        <w:t xml:space="preserve">Cape Town residents are increasingly environmentally conscious, driven by local challenges such as water scarcity ("Day Zero") and energy instability. The Marketing Manager must champion green marketing initiatives. This involves communicating transparently about a company’s sustainability efforts, reducing carbon footprints in supply chains, and avoiding "greenwashing." Authenticity is key; consumers in this region are skeptical of empty promises. The Marketing Manager must ensure that ethical considerations are embedded into the core marketing strategy.</w:t>
      </w:r>
    </w:p>
    <w:bookmarkEnd w:id="25"/>
    <w:bookmarkEnd w:id="26"/>
    <w:bookmarkStart w:id="27" w:name="challenges-and-strategic-mitigation"/>
    <w:p>
      <w:pPr>
        <w:pStyle w:val="Heading2"/>
      </w:pPr>
      <w:r>
        <w:t xml:space="preserve">4. Challenges and Strategic Mitigation</w:t>
      </w:r>
    </w:p>
    <w:p>
      <w:pPr>
        <w:pStyle w:val="FirstParagraph"/>
      </w:pPr>
      <w:r>
        <w:t xml:space="preserve">The role is not without its hurdles. Economic volatility, load-shedding (rolling blackouts), and infrastructural constraints can disrupt traditional marketing activities such as events or digital infrastructure uptime.</w:t>
      </w:r>
    </w:p>
    <w:p>
      <w:pPr>
        <w:pStyle w:val="BodyText"/>
      </w:pPr>
      <w:r>
        <w:t xml:space="preserve">To mitigate these risks, the Marketing Manager must adopt agile methodologies. This includes maintaining low-bandwidth digital assets for accessibility during internet disruptions and having contingency plans for physical activations. Additionally, economic fluctuations may reduce consumer disposable income, necessitating a shift toward value-based marketing that emphasizes affordability without compromising brand prestige.</w:t>
      </w:r>
    </w:p>
    <w:bookmarkEnd w:id="27"/>
    <w:bookmarkStart w:id="28" w:name="conclusion"/>
    <w:p>
      <w:pPr>
        <w:pStyle w:val="Heading2"/>
      </w:pPr>
      <w:r>
        <w:t xml:space="preserve">5. Conclusion</w:t>
      </w:r>
    </w:p>
    <w:p>
      <w:pPr>
        <w:pStyle w:val="FirstParagraph"/>
      </w:pPr>
      <w:r>
        <w:t xml:space="preserve">In conclusion, the position of Marketing Manager in</w:t>
      </w:r>
      <w:r>
        <w:t xml:space="preserve"> </w:t>
      </w:r>
      <w:r>
        <w:rPr>
          <w:bCs/>
          <w:b/>
        </w:rPr>
        <w:t xml:space="preserve">South Africa Cape Town</w:t>
      </w:r>
      <w:r>
        <w:t xml:space="preserve"> </w:t>
      </w:r>
      <w:r>
        <w:t xml:space="preserve">is a dynamic and demanding role that requires a blend of global marketing expertise and deep local insight. Success in this market demands more than just creative flair; it requires an understanding of the socio-political landscape, regulatory frameworks like B-BBEE, and the digital behaviors of a diverse population.</w:t>
      </w:r>
    </w:p>
    <w:p>
      <w:pPr>
        <w:pStyle w:val="BodyText"/>
      </w:pPr>
      <w:r>
        <w:t xml:space="preserve">As Cape Town continues to evolve as a leading African hub for business and tourism, the Marketing Manager will remain central to driving growth, fostering inclusivity, and building resilient brands. By embracing these local nuances while maintaining high international standards professionals in this role can secure sustainable competitive advantages. For organizations aiming to thrive in</w:t>
      </w:r>
      <w:r>
        <w:t xml:space="preserve"> </w:t>
      </w:r>
      <w:r>
        <w:rPr>
          <w:bCs/>
          <w:b/>
        </w:rPr>
        <w:t xml:space="preserve">South Africa Cape Town</w:t>
      </w:r>
      <w:r>
        <w:t xml:space="preserve">, investing in a strategic, culturally attuned Marketing Manager is not just a departmental need but a business imperative.</w:t>
      </w:r>
    </w:p>
    <w:bookmarkEnd w:id="28"/>
    <w:bookmarkStart w:id="29" w:name="references-and-further-reading"/>
    <w:p>
      <w:pPr>
        <w:pStyle w:val="Heading2"/>
      </w:pPr>
      <w:r>
        <w:t xml:space="preserve">6. References and Further Reading</w:t>
      </w:r>
    </w:p>
    <w:p>
      <w:pPr>
        <w:numPr>
          <w:ilvl w:val="0"/>
          <w:numId w:val="1001"/>
        </w:numPr>
        <w:pStyle w:val="Compact"/>
      </w:pPr>
      <w:r>
        <w:t xml:space="preserve">Cape Town Economic Development Unit (CED). (2023). *State of the City Report: Tourism and Business Environment*.</w:t>
      </w:r>
    </w:p>
    <w:p>
      <w:pPr>
        <w:numPr>
          <w:ilvl w:val="0"/>
          <w:numId w:val="1001"/>
        </w:numPr>
        <w:pStyle w:val="Compact"/>
      </w:pPr>
      <w:r>
        <w:t xml:space="preserve">Department of Trade, Industry and Competition. (2023). *Broad-Based Black Economic Empowerment Codes of Good Practice*.</w:t>
      </w:r>
    </w:p>
    <w:p>
      <w:pPr>
        <w:numPr>
          <w:ilvl w:val="0"/>
          <w:numId w:val="1001"/>
        </w:numPr>
        <w:pStyle w:val="Compact"/>
      </w:pPr>
      <w:r>
        <w:t xml:space="preserve">Kotler, P., &amp; Keller, K. L. (2016). *Marketing Management*. Pearson Education.</w:t>
      </w:r>
    </w:p>
    <w:p>
      <w:pPr>
        <w:numPr>
          <w:ilvl w:val="0"/>
          <w:numId w:val="1001"/>
        </w:numPr>
        <w:pStyle w:val="Compact"/>
      </w:pPr>
      <w:r>
        <w:t xml:space="preserve">Statistics South Africa. (2023). *Quarterly Labour Force Survey: Western Cape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South Africa Cape Town</dc:title>
  <dc:creator/>
  <dc:language>en</dc:language>
  <cp:keywords/>
  <dcterms:created xsi:type="dcterms:W3CDTF">2026-07-30T02:25:35Z</dcterms:created>
  <dcterms:modified xsi:type="dcterms:W3CDTF">2026-07-30T02:25:35Z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