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Tashkent,</w:t>
      </w:r>
      <w:r>
        <w:t xml:space="preserve"> </w:t>
      </w:r>
      <w:r>
        <w:t xml:space="preserve">Uzbekistan</w:t>
      </w:r>
    </w:p>
    <w:bookmarkStart w:id="29" w:name="X13f3cd640c9b1b201f078d99a920374f2f394a7"/>
    <w:p>
      <w:pPr>
        <w:pStyle w:val="Heading1"/>
      </w:pPr>
      <w:r>
        <w:t xml:space="preserve">The Strategic Role of the Marketing Manager in Tashkent, Uzbekistan</w:t>
      </w:r>
    </w:p>
    <w:p>
      <w:pPr>
        <w:pStyle w:val="FirstParagraph"/>
      </w:pPr>
      <w:r>
        <w:rPr>
          <w:bCs/>
          <w:b/>
        </w:rPr>
        <w:t xml:space="preserve">Date:</w:t>
      </w:r>
      <w:r>
        <w:t xml:space="preserve"> </w:t>
      </w:r>
      <w:r>
        <w:t xml:space="preserve">October 26, 2023</w:t>
      </w:r>
      <w:r>
        <w:br/>
      </w:r>
      <w:r>
        <w:rPr>
          <w:bCs/>
          <w:b/>
        </w:rPr>
        <w:t xml:space="preserve">Jurisdiction:</w:t>
      </w:r>
      <w:r>
        <w:t xml:space="preserve">Tashkent Republic of Uzbekistan</w:t>
      </w:r>
      <w:r>
        <w:br/>
      </w:r>
      <w:r>
        <w:rPr>
          <w:bCs/>
          <w:b/>
        </w:rPr>
        <w:t xml:space="preserve">Focal Point:</w:t>
      </w:r>
      <w:r>
        <w:t xml:space="preserve"> </w:t>
      </w:r>
      <w:r>
        <w:t xml:space="preserve">Marketing Manager Position Analysis</w:t>
      </w:r>
    </w:p>
    <w:bookmarkStart w:id="20" w:name="Xdab71b13a764ac3dc04a909c8d9af6785aeb866"/>
    <w:p>
      <w:pPr>
        <w:pStyle w:val="Heading2"/>
      </w:pPr>
      <w:r>
        <w:t xml:space="preserve">I. Introduction: The Emerging Economic Landscape</w:t>
      </w:r>
    </w:p>
    <w:p>
      <w:pPr>
        <w:pStyle w:val="FirstParagraph"/>
      </w:pPr>
      <w:r>
        <w:t xml:space="preserve">In recent years, the economic trajectory of Central Asia has shifted dramatically, with the Republic of Uzbekistan emerging as a pivotal hub for commerce and innovation. At the heart of this rapid transformation is Tashkent, the capital city and largest metropolitan area in Uzbekistan. As foreign direct investment (FDI) increases, local entrepreneurship flourishes, and digital adoption accelerates, the role of strategic business leadership has never been more critical within this dynamic environment. Among these crucial roles, the position of Marketing Manager has evolved from a peripheral support function to a central driver of organizational growth.</w:t>
      </w:r>
    </w:p>
    <w:p>
      <w:pPr>
        <w:pStyle w:val="BodyText"/>
      </w:pPr>
      <w:r>
        <w:t xml:space="preserve">This research paper explores the multifaceted responsibilities and strategic imperatives for a Marketing Manager operating in Tashkent. By analyzing the unique cultural, technological, and economic characteristics of Uzbekistan Tashkent, we can better understand how professionals in this role must adapt traditional marketing frameworks to succeed in one of Central Asia’s most competitive markets.</w:t>
      </w:r>
    </w:p>
    <w:bookmarkEnd w:id="20"/>
    <w:bookmarkStart w:id="21" w:name="ii.-the-unique-context-of-uzbekistan"/>
    <w:p>
      <w:pPr>
        <w:pStyle w:val="Heading2"/>
      </w:pPr>
      <w:r>
        <w:t xml:space="preserve">II. The Unique Context of Uzbekistan</w:t>
      </w:r>
    </w:p>
    <w:p>
      <w:pPr>
        <w:pStyle w:val="FirstParagraph"/>
      </w:pPr>
      <w:r>
        <w:t xml:space="preserve">To effectively perform as a Marketing Manager within the region, one must first understand the broader macroeconomic context. Uzbekistan has undergone significant liberalization reforms under recent governmental initiatives aimed at integrating into the global economy. This shift has opened doors for multinational corporations and local enterprises alike to expand their operations.</w:t>
      </w:r>
    </w:p>
    <w:p>
      <w:pPr>
        <w:pStyle w:val="BodyText"/>
      </w:pPr>
      <w:r>
        <w:t xml:space="preserve">However, this openness brings with it heightened competition. The consumer base in Uzbekistan is young, increasingly tech-savvy, and highly responsive to value-driven propositions. Furthermore, while digital penetration is growing exponentially through platforms like Instagram, Telegram (which serves as both a messaging app and a payment gateway), and Facebook traditional interpersonal relationships still hold substantial weight in business decision-making processes. Therefore the Marketing Manager must possess a dual competency: mastery of digital analytics alongside deep cultural intelligence.</w:t>
      </w:r>
    </w:p>
    <w:bookmarkEnd w:id="21"/>
    <w:bookmarkStart w:id="25" w:name="X3680f9d638d42e19a31d3e8d0629d18abbe339a"/>
    <w:p>
      <w:pPr>
        <w:pStyle w:val="Heading2"/>
      </w:pPr>
      <w:r>
        <w:t xml:space="preserve">III. Core Responsibilities of the Marketing Manager in Tashkent</w:t>
      </w:r>
    </w:p>
    <w:bookmarkStart w:id="22" w:name="Xc06130266d4d0f389d040e8bb54b1e2887d71eb"/>
    <w:p>
      <w:pPr>
        <w:pStyle w:val="Heading3"/>
      </w:pPr>
      <w:r>
        <w:t xml:space="preserve">A. Strategic Localization and Brand Positioning</w:t>
      </w:r>
    </w:p>
    <w:p>
      <w:pPr>
        <w:pStyle w:val="FirstParagraph"/>
      </w:pPr>
      <w:r>
        <w:t xml:space="preserve">The primary challenge for any Marketing Manager in Uzbekistan is achieving authentic localization. Direct translation of Western marketing campaigns often fails to resonate with local audiences due to distinct linguistic nuances, historical contexts, and cultural values. In Tashkent specifically, a city that blends Soviet-era heritage with modern high-rise developments, brand narratives must strike a delicate balance between respecting tradition and embracing modernity.</w:t>
      </w:r>
    </w:p>
    <w:p>
      <w:pPr>
        <w:pStyle w:val="BodyText"/>
      </w:pPr>
      <w:r>
        <w:t xml:space="preserve">The Marketing Manager is tasked with crafting brand positioning strategies that highlight quality, reliability, and social responsibility—attributes highly valued by Uzbek consumers. This involves conducting thorough market research to identify local pain points and aligning product offerings accordingly. For instance, if launching a fintech product in Tashkent, the marketing narrative should emphasize security and ease of access for unbanked populations.</w:t>
      </w:r>
    </w:p>
    <w:bookmarkEnd w:id="22"/>
    <w:bookmarkStart w:id="23" w:name="b.-digital-transformation-leadership"/>
    <w:p>
      <w:pPr>
        <w:pStyle w:val="Heading3"/>
      </w:pPr>
      <w:r>
        <w:t xml:space="preserve">B. Digital Transformation Leadership</w:t>
      </w:r>
    </w:p>
    <w:p>
      <w:pPr>
        <w:pStyle w:val="FirstParagraph"/>
      </w:pPr>
      <w:r>
        <w:t xml:space="preserve">Tashkent is rapidly becoming the digital capital of Central Asia. High smartphone usage rates and improving internet infrastructure have created fertile ground for digital marketing initiatives. The Marketing Manager must lead the charge in adopting emerging technologies such as AI-driven customer segmentation, programmatic advertising, and influencer partnerships.</w:t>
      </w:r>
    </w:p>
    <w:p>
      <w:pPr>
        <w:pStyle w:val="BodyText"/>
      </w:pPr>
      <w:r>
        <w:t xml:space="preserve">In Uzbekistan Tashkent social media is not merely a communication tool; it is an ecosystem. Telegram channels are critical for news dissemination and community building, while Instagram remains dominant for lifestyle branding. The Marketing Manager must orchestrate cohesive cross-platform campaigns that leverage these channels effectively. This includes managing local influencers who possess high trust levels among niche audiences, ensuring that brand messaging feels organic rather than forced.</w:t>
      </w:r>
    </w:p>
    <w:bookmarkEnd w:id="23"/>
    <w:bookmarkStart w:id="24" w:name="Xccf75aa415afcb2fb975869fc1e59b465cdb145"/>
    <w:p>
      <w:pPr>
        <w:pStyle w:val="Heading3"/>
      </w:pPr>
      <w:r>
        <w:t xml:space="preserve">C. B2B Relationship Management and Networking</w:t>
      </w:r>
    </w:p>
    <w:p>
      <w:pPr>
        <w:pStyle w:val="FirstParagraph"/>
      </w:pPr>
      <w:r>
        <w:t xml:space="preserve">Beyond consumer-facing marketing, many enterprises in Tashkent operate within a B2B (Business-to-Business) framework involving government entities, construction firms, logistics companies, and energy providers. In this sector the Marketing Manager often functions as a key account manager or liaison.</w:t>
      </w:r>
    </w:p>
    <w:p>
      <w:pPr>
        <w:pStyle w:val="BodyText"/>
      </w:pPr>
      <w:r>
        <w:t xml:space="preserve">Succeeding in this capacity requires strong interpersonal skills and an understanding of Uzbek business etiquette. Face-to-face meetings are still preferred for closing major deals. Therefore the Marketing Manager must facilitate networking events, manage corporate partnerships, and ensure that B2B communications reflect professionalism and long-term commitment to the local economy.</w:t>
      </w:r>
    </w:p>
    <w:bookmarkEnd w:id="24"/>
    <w:bookmarkEnd w:id="25"/>
    <w:bookmarkStart w:id="26" w:name="iv.-challenges-and-strategic-adaptations"/>
    <w:p>
      <w:pPr>
        <w:pStyle w:val="Heading2"/>
      </w:pPr>
      <w:r>
        <w:t xml:space="preserve">IV. Challenges and Strategic Adaptations</w:t>
      </w:r>
    </w:p>
    <w:p>
      <w:pPr>
        <w:pStyle w:val="FirstParagraph"/>
      </w:pPr>
      <w:r>
        <w:t xml:space="preserve">Navigating the marketing landscape in Uzbekistan presents several distinct challenges for professionals in this role. Firstly language barriers can impede international collaboration. While English proficiency is rising among younger generations, Russian remains widely used in business contexts within Tashkent Multilingual capability or access to skilled local interpreters is therefore essential.</w:t>
      </w:r>
    </w:p>
    <w:p>
      <w:pPr>
        <w:pStyle w:val="BodyText"/>
      </w:pPr>
      <w:r>
        <w:t xml:space="preserve">Secondly regulatory environments can shift. The government actively promotes local production and digital sovereignty, which may impact data privacy laws and import regulations. The Marketing Manager must maintain close communication with legal teams to ensure all marketing activities comply with current Uzbek legislation regarding consumer protection, advertising standards, and data security.</w:t>
      </w:r>
    </w:p>
    <w:p>
      <w:pPr>
        <w:pStyle w:val="BodyText"/>
      </w:pPr>
      <w:r>
        <w:t xml:space="preserve">Lastly talent acquisition poses a challenge. While there is a growing pool of creative professionals in Tashkent finding individuals with specialized expertise in areas like SEO optimization or performance marketing can be difficult. The Marketing Manager must therefore invest heavily in training and development within their teams to build internal capacity.</w:t>
      </w:r>
    </w:p>
    <w:bookmarkEnd w:id="26"/>
    <w:bookmarkStart w:id="27" w:name="X9e800ccce2486357eee734c4dca0c447f383ba5"/>
    <w:p>
      <w:pPr>
        <w:pStyle w:val="Heading2"/>
      </w:pPr>
      <w:r>
        <w:t xml:space="preserve">V. Future Outlook: Opportunities for Growth</w:t>
      </w:r>
    </w:p>
    <w:p>
      <w:pPr>
        <w:pStyle w:val="FirstParagraph"/>
      </w:pPr>
      <w:r>
        <w:t xml:space="preserve">The future for the Marketing Manager role in Uzbekistan Tashkent is promising. As the city prepares to host international events and further integrate into global supply chains demand for sophisticated marketing strategies will continue to rise. Sectors such as tourism, real estate, technology startups, and renewable energy are expected to boom.</w:t>
      </w:r>
    </w:p>
    <w:p>
      <w:pPr>
        <w:pStyle w:val="BodyText"/>
      </w:pPr>
      <w:r>
        <w:t xml:space="preserve">Marketing Managers who can navigate these sectors with agility and cultural sensitivity will be invaluable assets. There is significant opportunity to pioneer new marketing techniques in markets that are still relatively untapped compared to more saturated economies. The ability to build brands from the ground up in Tashkent offers a unique chance for creative experimentation and rapid growth.</w:t>
      </w:r>
    </w:p>
    <w:bookmarkEnd w:id="27"/>
    <w:bookmarkStart w:id="28" w:name="vi.-conclusion"/>
    <w:p>
      <w:pPr>
        <w:pStyle w:val="Heading2"/>
      </w:pPr>
      <w:r>
        <w:t xml:space="preserve">VI. Conclusion</w:t>
      </w:r>
    </w:p>
    <w:p>
      <w:pPr>
        <w:pStyle w:val="FirstParagraph"/>
      </w:pPr>
      <w:r>
        <w:t xml:space="preserve">In conclusion, the role of Marketing Manager in Uzbekistan Tashkent is complex, demanding, and incredibly rewarding. It requires a blend of global best practices and deep local insight. Success in this position hinges on the ability to localize brand narratives effectively harness digital trends prevalent in Central Asia manage B2B relationships with nuance comply with evolving regulations and develop internal team capabilities.</w:t>
      </w:r>
    </w:p>
    <w:p>
      <w:pPr>
        <w:pStyle w:val="BodyText"/>
      </w:pPr>
      <w:r>
        <w:t xml:space="preserve">For organizations looking to succeed in this vibrant market, investing in a skilled Marketing Manager is not just an operational necessity but a strategic imperative. As Tashkent continues to position itself as the gateway between Europe and Asia, those who master its marketing dynamics will drive the next wave of economic prosperity for Uzbekistan.</w:t>
      </w:r>
    </w:p>
    <w:p>
      <w:pPr>
        <w:pStyle w:val="BodyText"/>
      </w:pPr>
      <w:r>
        <w:rPr>
          <w:iCs/>
          <w:i/>
        </w:rPr>
        <w:t xml:space="preserve">This document serves as a foundational reference for human resources departments, executive boards, and aspiring professionals seeking to understand the critical functions of marketing leadership within this dynamic Central Asian hub.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Tashkent, Uzbekistan</dc:title>
  <dc:creator/>
  <dc:language>en</dc:language>
  <cp:keywords/>
  <dcterms:created xsi:type="dcterms:W3CDTF">2026-07-29T18:40:56Z</dcterms:created>
  <dcterms:modified xsi:type="dcterms:W3CDTF">2026-07-29T18:40:56Z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