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Masonry</w:t>
      </w:r>
      <w:r>
        <w:t xml:space="preserve"> </w:t>
      </w:r>
      <w:r>
        <w:t xml:space="preserve">in</w:t>
      </w:r>
      <w:r>
        <w:t xml:space="preserve"> </w:t>
      </w:r>
      <w:r>
        <w:t xml:space="preserve">the</w:t>
      </w:r>
      <w:r>
        <w:t xml:space="preserve"> </w:t>
      </w:r>
      <w:r>
        <w:t xml:space="preserve">Democratic</w:t>
      </w:r>
      <w:r>
        <w:t xml:space="preserve"> </w:t>
      </w:r>
      <w:r>
        <w:t xml:space="preserve">Republic</w:t>
      </w:r>
      <w:r>
        <w:t xml:space="preserve"> </w:t>
      </w:r>
      <w:r>
        <w:t xml:space="preserve">of</w:t>
      </w:r>
      <w:r>
        <w:t xml:space="preserve"> </w:t>
      </w:r>
      <w:r>
        <w:t xml:space="preserve">Congo,</w:t>
      </w:r>
      <w:r>
        <w:t xml:space="preserve"> </w:t>
      </w:r>
      <w:r>
        <w:t xml:space="preserve">Kinshasa</w:t>
      </w:r>
    </w:p>
    <w:bookmarkStart w:id="27" w:name="X92f3c36e0e7b9ca9ce0267f1e22cb16ad1ba26f"/>
    <w:p>
      <w:pPr>
        <w:pStyle w:val="Heading1"/>
      </w:pPr>
      <w:r>
        <w:t xml:space="preserve">The Role and Impact of Masonry in the Democratic Republic of Congo, Kinshasa</w:t>
      </w:r>
    </w:p>
    <w:p>
      <w:pPr>
        <w:pStyle w:val="FirstParagraph"/>
      </w:pPr>
      <w:r>
        <w:rPr>
          <w:bCs/>
          <w:b/>
        </w:rPr>
        <w:t xml:space="preserve">Abstract</w:t>
      </w:r>
    </w:p>
    <w:p>
      <w:pPr>
        <w:pStyle w:val="BodyText"/>
      </w:pPr>
      <w:r>
        <w:t xml:space="preserve">This research paper examines the multifaceted role of masonry as both a traditional craft and an economic driver within the urban landscape of Kinshasa, the capital city of the Democratic Republic of Congo (DR Congo). As one of Africa’s largest metropolises, Kinshasa faces unique challenges regarding infrastructure development, housing density, and informal economic sectors. This document explores how masonry practices in DR Congo reflect broader socio-economic trends. It analyzes the historical context of brick-making and construction techniques specific to the region, evaluates the contribution of local masons to urban expansion despite regulatory hurdles, and discusses safety standards versus traditional methods. The findings suggest that while formal architectural regulation exists on paper, the reality in Kinshasa is dominated by informal masonry practices that are essential for housing millions but require significant improvement in structural integrity and worker safety.</w:t>
      </w:r>
    </w:p>
    <w:bookmarkStart w:id="20" w:name="introduction"/>
    <w:p>
      <w:pPr>
        <w:pStyle w:val="Heading2"/>
      </w:pPr>
      <w:r>
        <w:t xml:space="preserve">1. Introduction</w:t>
      </w:r>
    </w:p>
    <w:p>
      <w:pPr>
        <w:pStyle w:val="FirstParagraph"/>
      </w:pPr>
      <w:r>
        <w:t xml:space="preserve">The Democratic Republic of Congo (DR Congo) possesses vast natural resources and a rapidly growing population, yet its urban infrastructure often struggles to keep pace with demographic expansion. Kinshasa, situated on the southern bank of the Congo River, serves as the political and economic heart of the nation. In such an environment, where formal housing supply fails to meet demand, informal settlements expand at an alarming rate. Central to this expansion is "masonry"—the craft of building structures with bricks and stones.</w:t>
      </w:r>
    </w:p>
    <w:p>
      <w:pPr>
        <w:pStyle w:val="BodyText"/>
      </w:pPr>
      <w:r>
        <w:t xml:space="preserve">In Kinshasa, masonry is not merely a construction technique; it is a livelihood for thousands of workers ranging from skilled artisans to untrained laborers. This paper investigates the state of masonry in DR Congo’s capital, focusing on three critical areas: the socio-economic importance of local masons, the technical challenges posed by material availability and safety standards, and the regulatory environment governing construction activities. Understanding these aspects is crucial for policymakers aiming to improve housing conditions and reduce urban poverty.</w:t>
      </w:r>
    </w:p>
    <w:bookmarkEnd w:id="20"/>
    <w:bookmarkStart w:id="21" w:name="X4fa4a14401850d64a4ae8d8301bb846e236ee5f"/>
    <w:p>
      <w:pPr>
        <w:pStyle w:val="Heading2"/>
      </w:pPr>
      <w:r>
        <w:t xml:space="preserve">2. Historical Context of Masonry in Kinshasa</w:t>
      </w:r>
    </w:p>
    <w:p>
      <w:pPr>
        <w:pStyle w:val="FirstParagraph"/>
      </w:pPr>
      <w:r>
        <w:t xml:space="preserve">The tradition of masonry in DR Congo has deep roots, predating colonial influences but significantly altered by them during the Belgian administration. Traditional Congolese architecture utilized mud, wood, and thatch. However, as urbanization accelerated post-independence (1960), there was a shift toward fired clay bricks due to their perceived durability and modernity. The production of these bricks relies heavily on local clay deposits found around Kinshasa.</w:t>
      </w:r>
    </w:p>
    <w:p>
      <w:pPr>
        <w:pStyle w:val="BodyText"/>
      </w:pPr>
      <w:r>
        <w:t xml:space="preserve">Historically, brick-making has been an informal sector dominated by small-scale enterprises. These "brick kilns" are often located in peri-urban areas where land is cheaper and regulations less strictly enforced. The masons who utilize these bricks form a hierarchical structure within the construction industry, with master masons overseeing apprentices who learn the trade through hands-on experience rather than formal education. This apprenticeship model has sustained the supply of labor for decades but often results in inconsistent quality control.</w:t>
      </w:r>
    </w:p>
    <w:bookmarkEnd w:id="21"/>
    <w:bookmarkStart w:id="22" w:name="the-socio-economic-role-of-masons"/>
    <w:p>
      <w:pPr>
        <w:pStyle w:val="Heading2"/>
      </w:pPr>
      <w:r>
        <w:t xml:space="preserve">3. The Socio-Economic Role of Masons</w:t>
      </w:r>
    </w:p>
    <w:p>
      <w:pPr>
        <w:pStyle w:val="FirstParagraph"/>
      </w:pPr>
      <w:r>
        <w:t xml:space="preserve">Masonry serves as a critical entry point into the formal and informal economies for many residents of Kinshasa. With high unemployment rates, construction offers one of the few accessible sources of income. According to recent labor market analyses in DR Congo, a significant portion of the urban workforce is engaged in some capacity within the building trade. For many families, remittances from masons working on residential projects provide essential sustenance.</w:t>
      </w:r>
    </w:p>
    <w:p>
      <w:pPr>
        <w:pStyle w:val="BodyText"/>
      </w:pPr>
      <w:r>
        <w:t xml:space="preserve">Furthermore, masonry acts as a social catalyst. Community-based construction projects often rely on mutual aid systems where neighbors contribute labor or materials to build homes for each other. In this context, the master mason holds a position of respect and authority within the community structure. However, this economic reliance also exposes workers to vulnerability. Without formal contracts or insurance protection, masons are at risk during economic downturns or when projects face funding issues.</w:t>
      </w:r>
    </w:p>
    <w:bookmarkEnd w:id="22"/>
    <w:bookmarkStart w:id="23" w:name="Xfd9eef78bb76a08f3f6ed9437c32a7d981f16d8"/>
    <w:p>
      <w:pPr>
        <w:pStyle w:val="Heading2"/>
      </w:pPr>
      <w:r>
        <w:t xml:space="preserve">4. Technical Challenges and Material Science</w:t>
      </w:r>
    </w:p>
    <w:p>
      <w:pPr>
        <w:pStyle w:val="FirstParagraph"/>
      </w:pPr>
      <w:r>
        <w:t xml:space="preserve">A primary concern regarding masonry in Kinshasa is the quality of materials produced by local kilns. Many small-scale brick makers in DR Congo operate without environmental permits or standardized production processes. This leads to bricks that may lack uniform strength, potentially compromising structural integrity during seismic activity or heavy rainfall, which are increasingly common due to climate change impacts.</w:t>
      </w:r>
    </w:p>
    <w:p>
      <w:pPr>
        <w:pStyle w:val="BodyText"/>
      </w:pPr>
      <w:r>
        <w:t xml:space="preserve">Mortar mixtures often deviate from engineering specifications due to cost constraints. In many informal settlements in Kinshasa, builders substitute cement with cheaper alternatives or reduce the ratio of sand to cement to cut costs. While this makes housing more affordable in the short term, it increases long-term maintenance costs and safety risks for inhabitants. Research indicates that structures built with non-standardized masonry techniques are more susceptible to collapse, particularly in densely populated areas where space is limited.</w:t>
      </w:r>
    </w:p>
    <w:bookmarkEnd w:id="23"/>
    <w:bookmarkStart w:id="24" w:name="Xefb3d95cd6f0d4398b1e551ee049e7ee2021fe6"/>
    <w:p>
      <w:pPr>
        <w:pStyle w:val="Heading2"/>
      </w:pPr>
      <w:r>
        <w:t xml:space="preserve">5. Regulatory Framework and Safety Standards</w:t>
      </w:r>
    </w:p>
    <w:p>
      <w:pPr>
        <w:pStyle w:val="FirstParagraph"/>
      </w:pPr>
      <w:r>
        <w:t xml:space="preserve">The Democratic Republic of Congo has established building codes and regulations aimed at ensuring structural safety. However, enforcement in Kinshasa remains a significant challenge. The gap between legislation and practice is wide due to limited institutional capacity, corruption, and the sheer scale of informal construction.</w:t>
      </w:r>
    </w:p>
    <w:p>
      <w:pPr>
        <w:pStyle w:val="BodyText"/>
      </w:pPr>
      <w:r>
        <w:t xml:space="preserve">Masons working in the informal sector rarely adhere to strict safety protocols such as wearing protective gear or using scaffolding correctly. Accidents are frequent but often go unreported due to the lack of legal recourse for workers. Recent initiatives by local NGOs and international development partners have attempted to bridge this gap by providing training programs on safe masonry practices and certified brick-making techniques. These programs aim to professionalize the trade, improving both safety outcomes and structural durability.</w:t>
      </w:r>
    </w:p>
    <w:bookmarkEnd w:id="24"/>
    <w:bookmarkStart w:id="25" w:name="future-prospects-and-recommendations"/>
    <w:p>
      <w:pPr>
        <w:pStyle w:val="Heading2"/>
      </w:pPr>
      <w:r>
        <w:t xml:space="preserve">6. Future Prospects and Recommendations</w:t>
      </w:r>
    </w:p>
    <w:p>
      <w:pPr>
        <w:pStyle w:val="FirstParagraph"/>
      </w:pPr>
      <w:r>
        <w:t xml:space="preserve">To enhance the sustainability of masonry practices in Kinshasa, several recommendations are proposed:</w:t>
      </w:r>
    </w:p>
    <w:p>
      <w:pPr>
        <w:numPr>
          <w:ilvl w:val="0"/>
          <w:numId w:val="1001"/>
        </w:numPr>
        <w:pStyle w:val="Compact"/>
      </w:pPr>
      <w:r>
        <w:rPr>
          <w:bCs/>
          <w:b/>
        </w:rPr>
        <w:t xml:space="preserve">Governance Reform:</w:t>
      </w:r>
      <w:r>
        <w:t xml:space="preserve"> </w:t>
      </w:r>
      <w:r>
        <w:t xml:space="preserve">Strengthening local governance structures to enforce building codes without stifling informal economic activity.</w:t>
      </w:r>
    </w:p>
    <w:p>
      <w:pPr>
        <w:numPr>
          <w:ilvl w:val="0"/>
          <w:numId w:val="1001"/>
        </w:numPr>
        <w:pStyle w:val="Compact"/>
      </w:pPr>
      <w:r>
        <w:rPr>
          <w:bCs/>
          <w:b/>
        </w:rPr>
        <w:t xml:space="preserve">Vocational Training:</w:t>
      </w:r>
      <w:r>
        <w:t xml:space="preserve"> </w:t>
      </w:r>
      <w:r>
        <w:t xml:space="preserve">Expanding access to technical education for masons, focusing on modern construction techniques and safety standards.</w:t>
      </w:r>
    </w:p>
    <w:p>
      <w:pPr>
        <w:numPr>
          <w:ilvl w:val="0"/>
          <w:numId w:val="1001"/>
        </w:numPr>
        <w:pStyle w:val="Compact"/>
      </w:pPr>
      <w:r>
        <w:rPr>
          <w:bCs/>
          <w:b/>
        </w:rPr>
        <w:t xml:space="preserve">Material Innovation:</w:t>
      </w:r>
      <w:r>
        <w:t xml:space="preserve"> </w:t>
      </w:r>
      <w:r>
        <w:t xml:space="preserve">Investigating locally sourced alternative materials that can provide high strength with lower environmental impact, reducing dependence on traditional clay brick kilns.</w:t>
      </w:r>
    </w:p>
    <w:p>
      <w:pPr>
        <w:numPr>
          <w:ilvl w:val="0"/>
          <w:numId w:val="1001"/>
        </w:numPr>
        <w:pStyle w:val="Compact"/>
      </w:pPr>
      <w:r>
        <w:rPr>
          <w:bCs/>
          <w:b/>
        </w:rPr>
        <w:t xml:space="preserve">Social Protection:</w:t>
      </w:r>
      <w:r>
        <w:t xml:space="preserve"> </w:t>
      </w:r>
      <w:r>
        <w:t xml:space="preserve">Developing insurance schemes or cooperative models for informal masons to protect their livelihoods and health.</w:t>
      </w:r>
    </w:p>
    <w:bookmarkEnd w:id="25"/>
    <w:bookmarkStart w:id="26" w:name="conclusion"/>
    <w:p>
      <w:pPr>
        <w:pStyle w:val="Heading2"/>
      </w:pPr>
      <w:r>
        <w:t xml:space="preserve">7. Conclusion</w:t>
      </w:r>
    </w:p>
    <w:p>
      <w:pPr>
        <w:pStyle w:val="FirstParagraph"/>
      </w:pPr>
      <w:r>
        <w:t xml:space="preserve">Masonry in Kinshasa is a vital component of the city’s physical and social fabric. It enables urban growth, provides employment, and shapes the cultural landscape of DR Congo. However, the current state of practice faces significant hurdles regarding quality, safety, and regulation. By addressing these challenges through targeted interventions in education, enforcement, and innovation, stakeholders can transform masonry from a precarious informal trade into a robust pillar of sustainable urban development in Kinshasa.</w:t>
      </w:r>
    </w:p>
    <w:p>
      <w:pPr>
        <w:pStyle w:val="BodyText"/>
      </w:pPr>
      <w:r>
        <w:rPr>
          <w:bCs/>
          <w:b/>
        </w:rPr>
        <w:t xml:space="preserve">References</w:t>
      </w:r>
    </w:p>
    <w:p>
      <w:pPr>
        <w:pStyle w:val="BodyText"/>
      </w:pPr>
      <w:r>
        <w:t xml:space="preserve">(Note: In an academic context, specific citations would be listed here referencing studies on African construction markets, DRC labor statistics, and architectural journals focusing on Central Africa.)</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Masonry in the Democratic Republic of Congo, Kinshasa</dc:title>
  <dc:creator/>
  <dc:language>en</dc:language>
  <cp:keywords/>
  <dcterms:created xsi:type="dcterms:W3CDTF">2026-07-29T10:31:52Z</dcterms:created>
  <dcterms:modified xsi:type="dcterms:W3CDTF">2026-07-29T10:31:52Z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