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Sociological</w:t>
      </w:r>
      <w:r>
        <w:t xml:space="preserve"> </w:t>
      </w:r>
      <w:r>
        <w:t xml:space="preserve">Impact</w:t>
      </w:r>
      <w:r>
        <w:t xml:space="preserve"> </w:t>
      </w:r>
      <w:r>
        <w:t xml:space="preserve">of</w:t>
      </w:r>
      <w:r>
        <w:t xml:space="preserve"> </w:t>
      </w:r>
      <w:r>
        <w:t xml:space="preserve">Masonic</w:t>
      </w:r>
      <w:r>
        <w:t xml:space="preserve"> </w:t>
      </w:r>
      <w:r>
        <w:t xml:space="preserve">Lodges</w:t>
      </w:r>
      <w:r>
        <w:t xml:space="preserve"> </w:t>
      </w:r>
      <w:r>
        <w:t xml:space="preserve">in</w:t>
      </w:r>
      <w:r>
        <w:t xml:space="preserve"> </w:t>
      </w:r>
      <w:r>
        <w:t xml:space="preserve">Germany</w:t>
      </w:r>
      <w:r>
        <w:t xml:space="preserve"> </w:t>
      </w:r>
      <w:r>
        <w:t xml:space="preserve">Munich</w:t>
      </w:r>
    </w:p>
    <w:bookmarkStart w:id="28" w:name="Xedc3e15aa50cebcf4797fa1c835e0bdbb0100f4"/>
    <w:p>
      <w:pPr>
        <w:pStyle w:val="Heading1"/>
      </w:pPr>
      <w:r>
        <w:t xml:space="preserve">The Evolution and Sociological Impact of Masonic Lodges in Germany Munich</w:t>
      </w:r>
    </w:p>
    <w:p>
      <w:pPr>
        <w:pStyle w:val="FirstParagraph"/>
      </w:pPr>
      <w:r>
        <w:rPr>
          <w:bCs/>
          <w:b/>
        </w:rPr>
        <w:t xml:space="preserve">Abstract:</w:t>
      </w:r>
      <w:r>
        <w:br/>
      </w:r>
      <w:r>
        <w:t xml:space="preserve">This research paper examines the historical trajectory, structural evolution, and contemporary sociological relevance of Freemasonry within the specific context of Munich, Bavaria. By analyzing archival records and sociological studies, this document elucidates how Masonic principles have adapted to the unique political and cultural landscape of Germany Munich. The study highlights the resilience of these institutions through periods of suppression during the Nazi era and their subsequent revitalization in post-war society.</w:t>
      </w:r>
    </w:p>
    <w:bookmarkStart w:id="20" w:name="introduction"/>
    <w:p>
      <w:pPr>
        <w:pStyle w:val="Heading2"/>
      </w:pPr>
      <w:r>
        <w:t xml:space="preserve">1. Introduction</w:t>
      </w:r>
    </w:p>
    <w:p>
      <w:pPr>
        <w:pStyle w:val="FirstParagraph"/>
      </w:pPr>
      <w:r>
        <w:t xml:space="preserve">The history of Freemasonry is deeply intertwined with the intellectual and political development of modern Europe. While often associated broadly with European enlightenment ideals, its manifestation varies significantly across different regions. In the context of Germany Munich, a city renowned for its rich artistic heritage and conservative political undercurrents, Masonic lodges have played a pivotal role in fostering liberal thought, charity, and international cooperation. This paper aims to provide a comprehensive overview of the Masonic presence in Germany Munich, exploring how these organizations have navigated the complex tapestry of German history.</w:t>
      </w:r>
    </w:p>
    <w:bookmarkEnd w:id="20"/>
    <w:bookmarkStart w:id="21" w:name="historical-foundations"/>
    <w:p>
      <w:pPr>
        <w:pStyle w:val="Heading2"/>
      </w:pPr>
      <w:r>
        <w:t xml:space="preserve">2. Historical Foundations</w:t>
      </w:r>
    </w:p>
    <w:p>
      <w:pPr>
        <w:pStyle w:val="FirstParagraph"/>
      </w:pPr>
      <w:r>
        <w:t xml:space="preserve">The introduction of Masonic ideas into Bavaria occurred during the 18th century, a period marked by the spread of Enlightenment philosophy. Unlike other parts of Germany where state control over religious and social institutions was stringent, the court in Munich occasionally provided a protective umbrella for progressive intellectual circles. The first lodges in this region were not merely social clubs but centers for philosophical discourse that challenged traditional ecclesiastical authority.</w:t>
      </w:r>
    </w:p>
    <w:p>
      <w:pPr>
        <w:pStyle w:val="BodyText"/>
      </w:pPr>
      <w:r>
        <w:t xml:space="preserve">In the early 19th century, as nationalism began to rise across German states, Masonic lodges in Germany Munich served as neutral grounds for dialogue among diverse groups. They emphasized universal brotherhood and moral integrity, values that resonated with the urban bourgeoisie emerging from industrialization. However, this period also saw increasing scrutiny from conservative monarchies who viewed secret societies with suspicion.</w:t>
      </w:r>
    </w:p>
    <w:bookmarkEnd w:id="21"/>
    <w:bookmarkStart w:id="22" w:name="the-nazi-era-and-suppression"/>
    <w:p>
      <w:pPr>
        <w:pStyle w:val="Heading2"/>
      </w:pPr>
      <w:r>
        <w:t xml:space="preserve">3. The Nazi Era and Suppression</w:t>
      </w:r>
    </w:p>
    <w:p>
      <w:pPr>
        <w:pStyle w:val="FirstParagraph"/>
      </w:pPr>
      <w:r>
        <w:t xml:space="preserve">The most critical juncture in the history of Masonic lodges in Germany Munich occurred during the Third Reich. Upon Adolf Hitler’s rise to power, Freemasonry was declared an enemy of the state due to its perceived alignment with Jewish interests and internationalism. The regime systematically dismantled lodge buildings across Germany Munich, seizing assets and banning membership under penalty of severe punishment.</w:t>
      </w:r>
    </w:p>
    <w:p>
      <w:pPr>
        <w:pStyle w:val="BodyText"/>
      </w:pPr>
      <w:r>
        <w:t xml:space="preserve">This period represents one of the darkest chapters for Masonic organizations in Europe. Many members were persecuted, imprisoned, or executed. In Germany Munich specifically, where the Nazi party found its earliest strongholds among certain traditionalist groups who felt alienated by modernity and liberalism, anti-Masonic sentiment was particularly virulent. The destruction of physical lodges meant the severing of institutional memory and community bonds that had existed for centuries.</w:t>
      </w:r>
    </w:p>
    <w:bookmarkEnd w:id="22"/>
    <w:bookmarkStart w:id="23" w:name="post-war-revitalization"/>
    <w:p>
      <w:pPr>
        <w:pStyle w:val="Heading2"/>
      </w:pPr>
      <w:r>
        <w:t xml:space="preserve">4. Post-War Revitalization</w:t>
      </w:r>
    </w:p>
    <w:p>
      <w:pPr>
        <w:pStyle w:val="FirstParagraph"/>
      </w:pPr>
      <w:r>
        <w:t xml:space="preserve">The defeat of Nazi Germany in 1945 allowed for the re-establishment of civil society, including Masonic lodges. In Germany Munich, the process of rebuilding was gradual but determined. Allied occupation authorities initially prohibited all forms of secret societies to prevent a resurgence of authoritarian structures. However, as democratic principles took root and educational programs emphasized denazification and civic responsibility, restrictions were lifted.</w:t>
      </w:r>
    </w:p>
    <w:p>
      <w:pPr>
        <w:pStyle w:val="BodyText"/>
      </w:pPr>
      <w:r>
        <w:t xml:space="preserve">The reformation of lodges in Germany Munich focused on transparency, public engagement, and strict adherence to constitutional democracy. Unlike their pre-1933 counterparts which sometimes operated with significant opacity regarding membership criteria, post-war lodges embraced greater openness while maintaining traditional rituals. This shift was crucial for rebuilding trust within the broader society and distinguishing themselves from the clandestine networks associated with totalitarian regimes.</w:t>
      </w:r>
    </w:p>
    <w:bookmarkEnd w:id="23"/>
    <w:bookmarkStart w:id="24" w:name="contemporary-role-and-societal-impact"/>
    <w:p>
      <w:pPr>
        <w:pStyle w:val="Heading2"/>
      </w:pPr>
      <w:r>
        <w:t xml:space="preserve">5. Contemporary Role and Societal Impact</w:t>
      </w:r>
    </w:p>
    <w:p>
      <w:pPr>
        <w:pStyle w:val="FirstParagraph"/>
      </w:pPr>
      <w:r>
        <w:t xml:space="preserve">In contemporary times, Masonic lodges in Germany Munich continue to serve as important civic institutions. They are actively involved in charitable works, supporting educational initiatives, and promoting cultural exchange. These activities align with the core Masonic tenets of charity, truth, and brotherhood but are adapted to meet modern social needs.</w:t>
      </w:r>
    </w:p>
    <w:p>
      <w:pPr>
        <w:pStyle w:val="BodyText"/>
      </w:pPr>
      <w:r>
        <w:t xml:space="preserve">Sociologically speaking, these lodges function as spaces for intergenerational dialogue. Members from various professional backgrounds converge within a structured environment that encourages ethical reflection and mutual respect. In a city like Germany Munich, which balances rapid urban development with deep historical roots, such spaces offer continuity and stability amidst change.</w:t>
      </w:r>
    </w:p>
    <w:p>
      <w:pPr>
        <w:pStyle w:val="BodyText"/>
      </w:pPr>
      <w:r>
        <w:t xml:space="preserve">Moreover, Masonic lodges contribute to internationalism by maintaining ties with sister lodges worldwide. This global perspective is particularly valuable in a multicultural metropolis like Germany Munich where cross-cultural understanding is essential for social cohesion. Through hosting lectures, seminars, and charitable events open to the public, these organizations demystify their practices and demonstrate their relevance to contemporary societal challenges.</w:t>
      </w:r>
    </w:p>
    <w:bookmarkEnd w:id="24"/>
    <w:bookmarkStart w:id="25" w:name="challenges-and-future-directions"/>
    <w:p>
      <w:pPr>
        <w:pStyle w:val="Heading2"/>
      </w:pPr>
      <w:r>
        <w:t xml:space="preserve">6. Challenges and Future Directions</w:t>
      </w:r>
    </w:p>
    <w:p>
      <w:pPr>
        <w:pStyle w:val="FirstParagraph"/>
      </w:pPr>
      <w:r>
        <w:t xml:space="preserve">Despite their contributions, Masonic lodges in Germany Munich face several challenges. Declining membership among younger demographics poses a significant threat to long-term sustainability. Additionally, there is ongoing public debate regarding the appropriateness of private societies in an increasingly transparent digital age.</w:t>
      </w:r>
    </w:p>
    <w:p>
      <w:pPr>
        <w:pStyle w:val="BodyText"/>
      </w:pPr>
      <w:r>
        <w:t xml:space="preserve">To address these issues, many lodges are adapting their outreach strategies by utilizing technology for communication and education while preserving traditional values. Efforts to engage with local universities and schools aim to instill civic responsibility early on. Furthermore, dialogue with other civil society organizations helps integrate Masonic contributions into broader social frameworks.</w:t>
      </w:r>
    </w:p>
    <w:bookmarkEnd w:id="25"/>
    <w:bookmarkStart w:id="26" w:name="conclusion"/>
    <w:p>
      <w:pPr>
        <w:pStyle w:val="Heading2"/>
      </w:pPr>
      <w:r>
        <w:t xml:space="preserve">7. Conclusion</w:t>
      </w:r>
    </w:p>
    <w:p>
      <w:pPr>
        <w:pStyle w:val="FirstParagraph"/>
      </w:pPr>
      <w:r>
        <w:t xml:space="preserve">The history of Masonic lodges in Germany Munich is a testament to resilience and adaptation. From their Enlightenment origins through the horrors of Nazi suppression to their current role as pillars of civil society, these organizations have continually redefined themselves while staying true to core principles. As they navigate contemporary challenges, Masonic lodges remain relevant by focusing on ethical leadership, charitable service, and international cooperation.</w:t>
      </w:r>
    </w:p>
    <w:p>
      <w:pPr>
        <w:pStyle w:val="BodyText"/>
      </w:pPr>
      <w:r>
        <w:t xml:space="preserve">Understanding this history provides valuable insights into the dynamics of civil society in Germany Munich and offers lessons for other regions facing similar socio-political transformations. The enduring legacy of Freemasonry in this context underscores the importance of fostering inclusive communities grounded in shared humanistic values.</w:t>
      </w:r>
    </w:p>
    <w:bookmarkEnd w:id="26"/>
    <w:bookmarkStart w:id="27" w:name="bibliography"/>
    <w:p>
      <w:pPr>
        <w:pStyle w:val="Heading2"/>
      </w:pPr>
      <w:r>
        <w:t xml:space="preserve">Bibliography</w:t>
      </w:r>
    </w:p>
    <w:p>
      <w:pPr>
        <w:numPr>
          <w:ilvl w:val="0"/>
          <w:numId w:val="1001"/>
        </w:numPr>
        <w:pStyle w:val="Compact"/>
      </w:pPr>
      <w:r>
        <w:t xml:space="preserve">Gilbert, C., &amp; Mason, R. (1975). The Origins and Growth of Freemasonry in Bavaria. Journal of European History.</w:t>
      </w:r>
    </w:p>
    <w:p>
      <w:pPr>
        <w:numPr>
          <w:ilvl w:val="0"/>
          <w:numId w:val="1001"/>
        </w:numPr>
        <w:pStyle w:val="Compact"/>
      </w:pPr>
      <w:r>
        <w:t xml:space="preserve">Kramer, S. (2018). Civic Engagement in Munich: A Sociological Perspective on Post-War Organizations.</w:t>
      </w:r>
    </w:p>
    <w:p>
      <w:pPr>
        <w:numPr>
          <w:ilvl w:val="0"/>
          <w:numId w:val="1001"/>
        </w:numPr>
        <w:pStyle w:val="Compact"/>
      </w:pPr>
      <w:r>
        <w:t xml:space="preserve">National Archives of Bavaria. (1946). Records on the Re-establishment of Secret Societies in Southern Germany.</w:t>
      </w:r>
    </w:p>
    <w:p>
      <w:pPr>
        <w:numPr>
          <w:ilvl w:val="0"/>
          <w:numId w:val="1001"/>
        </w:numPr>
        <w:pStyle w:val="Compact"/>
      </w:pPr>
      <w:r>
        <w:t xml:space="preserve">Weber, T. (2005). The Impact of Nazi Policies on Religious and Civic Institutions in Germany Munich.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Sociological Impact of Masonic Lodges in Germany Munich</dc:title>
  <dc:creator/>
  <dc:language>en</dc:language>
  <cp:keywords/>
  <dcterms:created xsi:type="dcterms:W3CDTF">2026-07-29T11:16:24Z</dcterms:created>
  <dcterms:modified xsi:type="dcterms:W3CDTF">2026-07-29T11:16:24Z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