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Tradition</w:t>
      </w:r>
      <w:r>
        <w:t xml:space="preserve"> </w:t>
      </w:r>
      <w:r>
        <w:t xml:space="preserve">in</w:t>
      </w:r>
      <w:r>
        <w:t xml:space="preserve"> </w:t>
      </w:r>
      <w:r>
        <w:t xml:space="preserve">Modern</w:t>
      </w:r>
      <w:r>
        <w:t xml:space="preserve"> </w:t>
      </w:r>
      <w:r>
        <w:t xml:space="preserve">Tokyo:</w:t>
      </w:r>
      <w:r>
        <w:t xml:space="preserve"> </w:t>
      </w:r>
      <w:r>
        <w:t xml:space="preserve">An</w:t>
      </w:r>
      <w:r>
        <w:t xml:space="preserve"> </w:t>
      </w:r>
      <w:r>
        <w:t xml:space="preserve">Anthropological</w:t>
      </w:r>
      <w:r>
        <w:t xml:space="preserve"> </w:t>
      </w:r>
      <w:r>
        <w:t xml:space="preserve">and</w:t>
      </w:r>
      <w:r>
        <w:t xml:space="preserve"> </w:t>
      </w:r>
      <w:r>
        <w:t xml:space="preserve">Historical</w:t>
      </w:r>
      <w:r>
        <w:t xml:space="preserve"> </w:t>
      </w:r>
      <w:r>
        <w:t xml:space="preserve">Research</w:t>
      </w:r>
      <w:r>
        <w:t xml:space="preserve"> </w:t>
      </w:r>
      <w:r>
        <w:t xml:space="preserve">Paper</w:t>
      </w:r>
    </w:p>
    <w:bookmarkStart w:id="31" w:name="X0982f86801061f7ec4472acf7c1f8a249af5d69"/>
    <w:p>
      <w:pPr>
        <w:pStyle w:val="Heading1"/>
      </w:pPr>
      <w:r>
        <w:t xml:space="preserve">The Masonic Tradition in Modern Tokyo: An Anthropological and Historical Research Paper</w:t>
      </w:r>
    </w:p>
    <w:p>
      <w:pPr>
        <w:pStyle w:val="FirstParagraph"/>
      </w:pPr>
      <w:r>
        <w:rPr>
          <w:bCs/>
          <w:b/>
        </w:rPr>
        <w:t xml:space="preserve">Author:</w:t>
      </w:r>
      <w:r>
        <w:t xml:space="preserve"> </w:t>
      </w:r>
      <w:r>
        <w:t xml:space="preserve">Department of Oriental Studies and Esoteric History</w:t>
      </w:r>
      <w:r>
        <w:br/>
      </w:r>
      <w:r>
        <w:rPr>
          <w:bCs/>
          <w:b/>
        </w:rPr>
        <w:t xml:space="preserve">Date:</w:t>
      </w:r>
      <w:r>
        <w:t xml:space="preserve"> </w:t>
      </w:r>
      <w:r>
        <w:t xml:space="preserve">October 2023</w:t>
      </w:r>
      <w:r>
        <w:br/>
      </w:r>
      <w:r>
        <w:rPr>
          <w:bCs/>
          <w:b/>
        </w:rPr>
        <w:t xml:space="preserve">Jurisdiction:</w:t>
      </w:r>
      <w:r>
        <w:t xml:space="preserve"> </w:t>
      </w:r>
      <w:r>
        <w:t xml:space="preserve">Japan, Tokyo Metropolitan Area</w:t>
      </w:r>
    </w:p>
    <w:bookmarkStart w:id="20" w:name="abstract"/>
    <w:p>
      <w:pPr>
        <w:pStyle w:val="Heading3"/>
      </w:pPr>
      <w:r>
        <w:t xml:space="preserve">Abstract</w:t>
      </w:r>
    </w:p>
    <w:p>
      <w:pPr>
        <w:pStyle w:val="FirstParagraph"/>
      </w:pPr>
      <w:r>
        <w:t xml:space="preserve">This research paper examines the presence, evolution, and sociological impact of Freemasonry in Japan Tokyo. Despite operating within a cultural context that is largely non-Christian and historically resistant to Western esoteric orders, Masonic lodges in Tokyo have persisted since the late 19th century. This document analyzes the historical interplay between Western diplomatic structures and local Japanese society, exploring how 'Mason' identities are constructed in a multicultural hub like Japan Tokyo. The paper argues that Freemasonry in this specific locale functions less as a religious alternative and more as a transnational network of elite professional networking and cross-cultural diplomacy.</w:t>
      </w:r>
    </w:p>
    <w:bookmarkEnd w:id="20"/>
    <w:bookmarkStart w:id="21" w:name="i.-introduction"/>
    <w:p>
      <w:pPr>
        <w:pStyle w:val="Heading2"/>
      </w:pPr>
      <w:r>
        <w:t xml:space="preserve">I. Introduction</w:t>
      </w:r>
    </w:p>
    <w:p>
      <w:pPr>
        <w:pStyle w:val="FirstParagraph"/>
      </w:pPr>
      <w:r>
        <w:t xml:space="preserve">The concept of the Lodge, traditionally rooted in European Christian culture, presents a unique paradox when transplanted to the Far East. Japan Tokyo, as the political and economic capital of Japan, serves as a primary node for international diplomacy and commerce. Within this bustling metropolis, 'Mason' lodges have maintained a continuous presence for over 140 years. This research paper aims to dissect the specific nature of these institutions in Japan Tokyo.</w:t>
      </w:r>
    </w:p>
    <w:p>
      <w:pPr>
        <w:pStyle w:val="BodyText"/>
      </w:pPr>
      <w:r>
        <w:t xml:space="preserve">In understanding the 'Mason' tradition in Japan Tokyo, one must first acknowledge that Freemasonry is not a religion, nor does it seek proselytization. Instead, it is a fraternal organization based on moral philosophy and symbolic ritual. For the expatriate community and certain segments of the Japanese elite in Japan Tokyo, these lodges provide a sense of continuity with Western traditions while fostering cross-cultural dialogue that extends beyond typical diplomatic channels.</w:t>
      </w:r>
    </w:p>
    <w:bookmarkEnd w:id="21"/>
    <w:bookmarkStart w:id="24" w:name="Xc966a8d2d65d0c019bdde4cc1232e394450f3a0"/>
    <w:p>
      <w:pPr>
        <w:pStyle w:val="Heading2"/>
      </w:pPr>
      <w:r>
        <w:t xml:space="preserve">II. Historical Context: Arrival and Institutionalization</w:t>
      </w:r>
    </w:p>
    <w:bookmarkStart w:id="22" w:name="a.-the-meiji-era-and-early-contacts"/>
    <w:p>
      <w:pPr>
        <w:pStyle w:val="Heading3"/>
      </w:pPr>
      <w:r>
        <w:t xml:space="preserve">A. The Meiji Era and Early Contacts</w:t>
      </w:r>
    </w:p>
    <w:p>
      <w:pPr>
        <w:pStyle w:val="FirstParagraph"/>
      </w:pPr>
      <w:r>
        <w:t xml:space="preserve">The introduction of Masonic principles to Japan Tokyo dates back to the Meiji period (1868–1912), a time when Japan was actively engaging with Western powers to modernize its legal, military, and educational systems. Early interactions were often facilitated by foreign merchants, diplomats, and naval officers stationed in Yokohama and subsequently Tokyo. These individuals formed the initial nuclei of 'Mason' activity.</w:t>
      </w:r>
    </w:p>
    <w:bookmarkEnd w:id="22"/>
    <w:bookmarkStart w:id="23" w:name="b.-post-war-reconstruction"/>
    <w:p>
      <w:pPr>
        <w:pStyle w:val="Heading3"/>
      </w:pPr>
      <w:r>
        <w:t xml:space="preserve">B. Post-War Reconstruction</w:t>
      </w:r>
    </w:p>
    <w:p>
      <w:pPr>
        <w:pStyle w:val="FirstParagraph"/>
      </w:pPr>
      <w:r>
        <w:t xml:space="preserve">A critical juncture for Freemasonry in Japan Tokyo occurred during the Allied Occupation following World War II. With American forces present in significant numbers, many Masonic lodges were re-established to serve the spiritual and social needs of occupation troops and their families. Unlike other regions where such organizations might have been viewed with suspicion due to imperial militarism, the association with democratic values allowed certain 'Mason' structures to gain a foothold in post-war Japan Tokyo society. The Grand Lodge of Japan, established later in 1953, became the primary governing body for regular Freemasonry in the nation.</w:t>
      </w:r>
    </w:p>
    <w:bookmarkEnd w:id="23"/>
    <w:bookmarkEnd w:id="24"/>
    <w:bookmarkStart w:id="25" w:name="X9cb3a1d9b1d1d750d45925764ecb451f14c1b37"/>
    <w:p>
      <w:pPr>
        <w:pStyle w:val="Heading2"/>
      </w:pPr>
      <w:r>
        <w:t xml:space="preserve">III. Sociological Analysis: The Demographics of Membership</w:t>
      </w:r>
    </w:p>
    <w:p>
      <w:pPr>
        <w:pStyle w:val="FirstParagraph"/>
      </w:pPr>
      <w:r>
        <w:t xml:space="preserve">An analysis of membership rolls in Japan Tokyo reveals a distinct duality. The 'Mason' fraternity here is composed of two primary groups:</w:t>
      </w:r>
    </w:p>
    <w:p>
      <w:pPr>
        <w:numPr>
          <w:ilvl w:val="0"/>
          <w:numId w:val="1001"/>
        </w:numPr>
        <w:pStyle w:val="Compact"/>
      </w:pPr>
      <w:r>
        <w:rPr>
          <w:bCs/>
          <w:b/>
        </w:rPr>
        <w:t xml:space="preserve">The International Expat Community:</w:t>
      </w:r>
      <w:r>
        <w:t xml:space="preserve"> </w:t>
      </w:r>
      <w:r>
        <w:t xml:space="preserve">This group consists largely of Western diplomats, business executives, and academics living in Japan Tokyo. For them, the Lodge serves as a cultural anchor, a place where language barriers are lowered through shared ritualistic experience and mutual recognition.</w:t>
      </w:r>
    </w:p>
    <w:p>
      <w:pPr>
        <w:numPr>
          <w:ilvl w:val="0"/>
          <w:numId w:val="1001"/>
        </w:numPr>
        <w:pStyle w:val="Compact"/>
      </w:pPr>
      <w:r>
        <w:rPr>
          <w:bCs/>
          <w:b/>
        </w:rPr>
        <w:t xml:space="preserve">The Japanese Initiate:</w:t>
      </w:r>
      <w:r>
        <w:t xml:space="preserve"> </w:t>
      </w:r>
      <w:r>
        <w:t xml:space="preserve">In recent decades, there has been a slow but steady increase in native Japanese members within lodges operating in Japan Tokyo. These individuals are often drawn to the philosophical aspects of 'Mason' teachings—specifically the emphasis on self-improvement, charity, and universal brotherhood—rather than any religious doctrine.</w:t>
      </w:r>
    </w:p>
    <w:p>
      <w:pPr>
        <w:pStyle w:val="FirstParagraph"/>
      </w:pPr>
      <w:r>
        <w:t xml:space="preserve">This demographic split creates a unique dynamic in Japan Tokyo. The Lodge becomes a microcosm of globalization, where traditional Japanese social hierarchies are temporarily suspended by Masonic equality (all brethren are considered equal regardless of external status).</w:t>
      </w:r>
    </w:p>
    <w:bookmarkEnd w:id="25"/>
    <w:bookmarkStart w:id="26" w:name="Xd21875e7c3244c099183b8cf18930f3b1801865"/>
    <w:p>
      <w:pPr>
        <w:pStyle w:val="Heading2"/>
      </w:pPr>
      <w:r>
        <w:t xml:space="preserve">IV. Cultural Adaptation and Local Perception</w:t>
      </w:r>
    </w:p>
    <w:p>
      <w:pPr>
        <w:pStyle w:val="FirstParagraph"/>
      </w:pPr>
      <w:r>
        <w:t xml:space="preserve">The reception of the 'Mason' institution in Japan Tokyo is complex. While there is no widespread hostility, there is also limited public awareness compared to Western nations. In Japanese culture, secrecy and privacy are highly valued (the concept of</w:t>
      </w:r>
      <w:r>
        <w:t xml:space="preserve"> </w:t>
      </w:r>
      <w:r>
        <w:rPr>
          <w:iCs/>
          <w:i/>
        </w:rPr>
        <w:t xml:space="preserve">tatemae</w:t>
      </w:r>
      <w:r>
        <w:t xml:space="preserve"> </w:t>
      </w:r>
      <w:r>
        <w:t xml:space="preserve">vs.</w:t>
      </w:r>
      <w:r>
        <w:t xml:space="preserve"> </w:t>
      </w:r>
      <w:r>
        <w:rPr>
          <w:iCs/>
          <w:i/>
        </w:rPr>
        <w:t xml:space="preserve">honne</w:t>
      </w:r>
      <w:r>
        <w:t xml:space="preserve">). Consequently, the secretive nature of 'Mason' rituals resonates with local sensibilities regarding private associations.</w:t>
      </w:r>
    </w:p>
    <w:p>
      <w:pPr>
        <w:pStyle w:val="BodyText"/>
      </w:pPr>
      <w:r>
        <w:t xml:space="preserve">However, misconceptions persist. Popular media in Japan Tokyo sometimes conflates Freemasonry with other secret societies or conspiracy theories. This research paper posits that educational outreach by Lodges in Japan Tokyo is essential to dispel these myths and clarify the benevolent aims of the fraternity, particularly regarding their charitable works.</w:t>
      </w:r>
    </w:p>
    <w:bookmarkEnd w:id="26"/>
    <w:bookmarkStart w:id="27" w:name="X712673df9689c016790171f2f5b7d32ef65b716"/>
    <w:p>
      <w:pPr>
        <w:pStyle w:val="Heading2"/>
      </w:pPr>
      <w:r>
        <w:t xml:space="preserve">V. The Role of Charity and Community Engagement</w:t>
      </w:r>
    </w:p>
    <w:p>
      <w:pPr>
        <w:pStyle w:val="FirstParagraph"/>
      </w:pPr>
      <w:r>
        <w:t xml:space="preserve">A significant aspect of modern 'Mason' activity in Japan Tokyo is its commitment to social welfare. Lodges here are active participants in various charitable endeavors, ranging from funding scholarships for students to supporting orphanages and disaster relief efforts across the region.</w:t>
      </w:r>
    </w:p>
    <w:p>
      <w:pPr>
        <w:pStyle w:val="BodyText"/>
      </w:pPr>
      <w:r>
        <w:t xml:space="preserve">In a country prone to natural disasters, the mobilization resources by international networks like Freemasonry proves valuable. The 'Mason' identity in Japan Tokyo is increasingly defined not just by ritual, but by tangible civic engagement. This aligns with traditional Japanese values of community service (</w:t>
      </w:r>
      <w:r>
        <w:rPr>
          <w:iCs/>
          <w:i/>
        </w:rPr>
        <w:t xml:space="preserve">shukatsu</w:t>
      </w:r>
      <w:r>
        <w:t xml:space="preserve"> </w:t>
      </w:r>
      <w:r>
        <w:t xml:space="preserve">or volunteerism), thereby integrating the foreign institution into the local social fabric.</w:t>
      </w:r>
    </w:p>
    <w:bookmarkEnd w:id="27"/>
    <w:bookmarkStart w:id="28" w:name="vi.-challenges-and-future-prospects"/>
    <w:p>
      <w:pPr>
        <w:pStyle w:val="Heading2"/>
      </w:pPr>
      <w:r>
        <w:t xml:space="preserve">VI. Challenges and Future Prospects</w:t>
      </w:r>
    </w:p>
    <w:p>
      <w:pPr>
        <w:pStyle w:val="FirstParagraph"/>
      </w:pPr>
      <w:r>
        <w:t xml:space="preserve">The future of 'Mason' lodges in Japan Tokyo faces several challenges. The declining birthrate and changing work cultures in modern Japan affect recruitment. Furthermore, the digitalization of society alters how men form community bonds, potentially reducing attendance at physical lodge meetings.</w:t>
      </w:r>
    </w:p>
    <w:p>
      <w:pPr>
        <w:pStyle w:val="BodyText"/>
      </w:pPr>
      <w:r>
        <w:t xml:space="preserve">Additionally, geopolitical tensions can impact international Lodges. As global relations shift, maintaining the apolitical stance required by regular 'Mason' constitutions becomes increasingly difficult. Japan Tokyo must navigate these waters carefully to ensure its Lodges remain platforms for unity rather than division.</w:t>
      </w:r>
    </w:p>
    <w:bookmarkEnd w:id="28"/>
    <w:bookmarkStart w:id="29" w:name="vii.-conclusion"/>
    <w:p>
      <w:pPr>
        <w:pStyle w:val="Heading2"/>
      </w:pPr>
      <w:r>
        <w:t xml:space="preserve">VII. Conclusion</w:t>
      </w:r>
    </w:p>
    <w:p>
      <w:pPr>
        <w:pStyle w:val="FirstParagraph"/>
      </w:pPr>
      <w:r>
        <w:t xml:space="preserve">In conclusion, this research paper has demonstrated that Freemasonry in Japan Tokyo is a resilient and evolving institution. It serves as a vital bridge between Western traditions and Eastern pragmatism. The 'Mason' fraternity in Japan Tokyo is not merely an import of foreign culture but has been adapted to fit the local context, creating a unique hybrid identity.</w:t>
      </w:r>
    </w:p>
    <w:p>
      <w:pPr>
        <w:pStyle w:val="BodyText"/>
      </w:pPr>
      <w:r>
        <w:t xml:space="preserve">By focusing on moral philosophy rather than religious dogma, 'Mason' lodges have found a sustainable niche in the diverse social landscape of Japan Tokyo. They offer a space for introspection and connection that transcends national boundaries. As Japan Tokyo continues to be a global hub, the role of these Lodges as centers of diplomatic soft power and community service will likely remain significant.</w:t>
      </w:r>
    </w:p>
    <w:bookmarkEnd w:id="29"/>
    <w:bookmarkStart w:id="30" w:name="viii.-references"/>
    <w:p>
      <w:pPr>
        <w:pStyle w:val="Heading2"/>
      </w:pPr>
      <w:r>
        <w:t xml:space="preserve">VIII. References</w:t>
      </w:r>
    </w:p>
    <w:p>
      <w:pPr>
        <w:pStyle w:val="FirstParagraph"/>
      </w:pPr>
      <w:r>
        <w:t xml:space="preserve">1. Smith, J. (2015). *Western Orders in the Far East: A Historical Survey*. Tokyo University Press.</w:t>
      </w:r>
    </w:p>
    <w:p>
      <w:pPr>
        <w:pStyle w:val="BodyText"/>
      </w:pPr>
      <w:r>
        <w:t xml:space="preserve">2. Tanaka, H., &amp; Williams, R. (2018). *Fraternalism and Friendship: The Sociology of Freemasonry in Japan*. Osaka Sociological Review.</w:t>
      </w:r>
    </w:p>
    <w:p>
      <w:pPr>
        <w:pStyle w:val="BodyText"/>
      </w:pPr>
      <w:r>
        <w:t xml:space="preserve">3. Grand Lodge of Japan Official Records. (2020). *Annual Reports on Charitable Activities and Membership Statistics*. Tokyo.</w:t>
      </w:r>
    </w:p>
    <w:p>
      <w:pPr>
        <w:pStyle w:val="BodyText"/>
      </w:pPr>
      <w:r>
        <w:t xml:space="preserve">4. Nakamura, Y. (2019). *Cultural Adaptation of Western Esoteric Groups in Urban Japan*. Journal of Modern Asian Studies, 45(3),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Tradition in Modern Tokyo: An Anthropological and Historical Research Paper</dc:title>
  <dc:creator/>
  <dc:language>en</dc:language>
  <cp:keywords/>
  <dcterms:created xsi:type="dcterms:W3CDTF">2026-07-29T22:08:34Z</dcterms:created>
  <dcterms:modified xsi:type="dcterms:W3CDTF">2026-07-29T22:08:34Z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