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and</w:t>
      </w:r>
      <w:r>
        <w:t xml:space="preserve"> </w:t>
      </w:r>
      <w:r>
        <w:t xml:space="preserve">Civil</w:t>
      </w:r>
      <w:r>
        <w:t xml:space="preserve"> </w:t>
      </w:r>
      <w:r>
        <w:t xml:space="preserve">Society</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Paper</w:t>
      </w:r>
    </w:p>
    <w:bookmarkStart w:id="29" w:name="Xaf4460a443543fd666e0f8343a939a1e6ab4663"/>
    <w:p>
      <w:pPr>
        <w:pStyle w:val="Heading1"/>
      </w:pPr>
      <w:r>
        <w:t xml:space="preserve">The Masonic Legacy and Civil Society in Nigeria Lagos</w:t>
      </w:r>
      <w:r>
        <w:br/>
      </w:r>
      <w:r>
        <w:t xml:space="preserve">A Socio-Historical Analysis of Fraternal Influence in Urban Development</w:t>
      </w:r>
    </w:p>
    <w:p>
      <w:pPr>
        <w:pStyle w:val="FirstParagraph"/>
      </w:pPr>
      <w:r>
        <w:rPr>
          <w:bCs/>
          <w:b/>
        </w:rPr>
        <w:t xml:space="preserve">Abstract:</w:t>
      </w:r>
      <w:r>
        <w:br/>
      </w:r>
      <w:r>
        <w:t xml:space="preserve">This research paper examines the historical presence, operational dynamics, and sociological impact of Masonic lodges in Nigeria Lagos. Despite often operating under a veil of secrecy due to the traditional nature of Freemasonry, these institutions have played a subtle yet significant role in shaping civil society networks within one of Africa's most populous metropolitan areas. This study explores how the principles associated with</w:t>
      </w:r>
      <w:r>
        <w:t xml:space="preserve"> </w:t>
      </w:r>
      <w:r>
        <w:rPr>
          <w:bCs/>
          <w:b/>
        </w:rPr>
        <w:t xml:space="preserve">Mason</w:t>
      </w:r>
      <w:r>
        <w:t xml:space="preserve"> </w:t>
      </w:r>
      <w:r>
        <w:t xml:space="preserve">brotherhood intersect with local governance structures, professional networking, and community development initiatives in modern</w:t>
      </w:r>
      <w:r>
        <w:t xml:space="preserve"> </w:t>
      </w:r>
      <w:r>
        <w:rPr>
          <w:bCs/>
          <w:b/>
        </w:rPr>
        <w:t xml:space="preserve">Nigeria Lagos</w:t>
      </w:r>
      <w:r>
        <w:t xml:space="preserve">.</w:t>
      </w:r>
    </w:p>
    <w:bookmarkStart w:id="20" w:name="introduction"/>
    <w:p>
      <w:pPr>
        <w:pStyle w:val="Heading2"/>
      </w:pPr>
      <w:r>
        <w:t xml:space="preserve">1. Introduction</w:t>
      </w:r>
    </w:p>
    <w:p>
      <w:pPr>
        <w:pStyle w:val="FirstParagraph"/>
      </w:pPr>
      <w:r>
        <w:t xml:space="preserve">The city of Lagos stands as a beacon of economic activity and cultural diversity in West Africa. As the commercial hub of Nigeria, it is a metropolis characterized by rapid urbanization, complex social stratification, and a vibrant civil society landscape. Within this intricate social fabric exist organizations that have operated for centuries globally: the Masonic lodges. Often misunderstood or obscured by conspiracy theories due to their ritualistic nature and emphasis on secrecy,</w:t>
      </w:r>
      <w:r>
        <w:t xml:space="preserve"> </w:t>
      </w:r>
      <w:r>
        <w:rPr>
          <w:bCs/>
          <w:b/>
        </w:rPr>
        <w:t xml:space="preserve">Mason</w:t>
      </w:r>
      <w:r>
        <w:t xml:space="preserve">ry in its true philosophical form is a fraternal organization dedicated to moral uprightness, charitable work, and intellectual development.</w:t>
      </w:r>
    </w:p>
    <w:p>
      <w:pPr>
        <w:pStyle w:val="BodyText"/>
      </w:pPr>
      <w:r>
        <w:t xml:space="preserve">This paper aims to demystify the role of these lodges specifically within the context of</w:t>
      </w:r>
      <w:r>
        <w:t xml:space="preserve"> </w:t>
      </w:r>
      <w:r>
        <w:rPr>
          <w:bCs/>
          <w:b/>
        </w:rPr>
        <w:t xml:space="preserve">Nigeria Lagos</w:t>
      </w:r>
      <w:r>
        <w:t xml:space="preserve">. By analyzing historical records and sociological observations, we seek to understand how Freemasonry has adapted to the Nigerian cultural environment. The intersection of Western fraternal traditions with indigenous Nigerian social structures creates a unique dynamic in Lagos, influencing everything from business ethics to community welfare. This research is crucial for understanding the undercurrents of elite networking and civil engagement in one of the world's fastest-growing cities.</w:t>
      </w:r>
    </w:p>
    <w:bookmarkEnd w:id="20"/>
    <w:bookmarkStart w:id="21" w:name="X615c83a09dccef31c520390430a55c4264526e2"/>
    <w:p>
      <w:pPr>
        <w:pStyle w:val="Heading2"/>
      </w:pPr>
      <w:r>
        <w:t xml:space="preserve">2. Historical Context: The Arrival of Masonry in West Africa</w:t>
      </w:r>
    </w:p>
    <w:p>
      <w:pPr>
        <w:pStyle w:val="FirstParagraph"/>
      </w:pPr>
      <w:r>
        <w:t xml:space="preserve">The origins of Freemasonry in West Africa can be traced back to the colonial era, introduced by British administrators, merchants, and military personnel. In Lagos, which was a pivotal point in British trade along the Guinea Coast, early lodges were established to provide a sense of camaraderie and order among expatriates. However, as Nigerian nationalism grew in the mid-20th century before and after independence in 1960, there was a movement to "Africanize" these institutions.</w:t>
      </w:r>
    </w:p>
    <w:p>
      <w:pPr>
        <w:pStyle w:val="BodyText"/>
      </w:pPr>
      <w:r>
        <w:t xml:space="preserve">This transition marked a significant shift for Masonic lodges in</w:t>
      </w:r>
      <w:r>
        <w:t xml:space="preserve"> </w:t>
      </w:r>
      <w:r>
        <w:rPr>
          <w:bCs/>
          <w:b/>
        </w:rPr>
        <w:t xml:space="preserve">Nigeria Lagos</w:t>
      </w:r>
      <w:r>
        <w:t xml:space="preserve">. The membership began to diversify, incorporating prominent Nigerian professionals, lawyers, doctors, and civil servants. These individuals were not only participating in a fraternal bond but were also leveraging these networks to navigate the complexities of post-colonial governance and business. The lodge became a neutral ground where class barriers could be temporarily suspended under the principle that "all men are brothers," fostering relationships that extended beyond mere social convenience.</w:t>
      </w:r>
    </w:p>
    <w:bookmarkEnd w:id="21"/>
    <w:bookmarkStart w:id="24" w:name="X0153576d082143d60f0ae83bc6381c54aa9ca6f"/>
    <w:p>
      <w:pPr>
        <w:pStyle w:val="Heading2"/>
      </w:pPr>
      <w:r>
        <w:t xml:space="preserve">3. The Role of Masonry in Civil Society and Networking</w:t>
      </w:r>
    </w:p>
    <w:p>
      <w:pPr>
        <w:pStyle w:val="FirstParagraph"/>
      </w:pPr>
      <w:r>
        <w:t xml:space="preserve">In the contemporary context of</w:t>
      </w:r>
      <w:r>
        <w:t xml:space="preserve"> </w:t>
      </w:r>
      <w:r>
        <w:rPr>
          <w:bCs/>
          <w:b/>
        </w:rPr>
        <w:t xml:space="preserve">Nigeria Lagos</w:t>
      </w:r>
      <w:r>
        <w:t xml:space="preserve">, the influence of a</w:t>
      </w:r>
      <w:r>
        <w:t xml:space="preserve"> </w:t>
      </w:r>
      <w:r>
        <w:rPr>
          <w:bCs/>
          <w:b/>
        </w:rPr>
        <w:t xml:space="preserve">Mason</w:t>
      </w:r>
      <w:r>
        <w:t xml:space="preserve">ic lodge extends beyond its ritual chambers. For many high-profile members, membership serves as a credential of trustworthiness and ethical standing. In a business environment where trust is often at a premium, the fraternal bond provides an initial layer of confidence among colleagues.</w:t>
      </w:r>
    </w:p>
    <w:bookmarkStart w:id="22" w:name="professional-networking"/>
    <w:p>
      <w:pPr>
        <w:pStyle w:val="Heading3"/>
      </w:pPr>
      <w:r>
        <w:t xml:space="preserve">3.1 Professional Networking</w:t>
      </w:r>
    </w:p>
    <w:p>
      <w:pPr>
        <w:pStyle w:val="FirstParagraph"/>
      </w:pPr>
      <w:r>
        <w:t xml:space="preserve">Lagos is a city driven by commerce. The informal networks established within Masonic lodges facilitate professional collaboration. It is not uncommon for members from diverse sectors—finance, real estate, technology, and law—to meet regularly for fellowship. These interactions often lead to partnerships that drive economic growth in the city. While these connections are private, their impact on the public economy of Lagos is tangible.</w:t>
      </w:r>
    </w:p>
    <w:bookmarkEnd w:id="22"/>
    <w:bookmarkStart w:id="23" w:name="philanthropy-and-community-service"/>
    <w:p>
      <w:pPr>
        <w:pStyle w:val="Heading3"/>
      </w:pPr>
      <w:r>
        <w:t xml:space="preserve">3.2 Philanthropy and Community Service</w:t>
      </w:r>
    </w:p>
    <w:p>
      <w:pPr>
        <w:pStyle w:val="FirstParagraph"/>
      </w:pPr>
      <w:r>
        <w:t xml:space="preserve">A core tenet of Freemasonry is charity, or "relief." In</w:t>
      </w:r>
      <w:r>
        <w:t xml:space="preserve"> </w:t>
      </w:r>
      <w:r>
        <w:rPr>
          <w:bCs/>
          <w:b/>
        </w:rPr>
        <w:t xml:space="preserve">Nigeria Lagos</w:t>
      </w:r>
      <w:r>
        <w:t xml:space="preserve">, this translates into various community outreach programs. Lodges often engage in donations to hospitals, support for educational initiatives, and disaster relief efforts during flooding or other crises common in the region. Unlike public NGOs that seek visibility and branding, Masonic charity is often anonymous and direct. This approach aligns with the African value of dignified assistance without ostentation.</w:t>
      </w:r>
    </w:p>
    <w:bookmarkEnd w:id="23"/>
    <w:bookmarkEnd w:id="24"/>
    <w:bookmarkStart w:id="25" w:name="challenges-and-misconceptions"/>
    <w:p>
      <w:pPr>
        <w:pStyle w:val="Heading2"/>
      </w:pPr>
      <w:r>
        <w:t xml:space="preserve">4. Challenges and Misconceptions</w:t>
      </w:r>
    </w:p>
    <w:p>
      <w:pPr>
        <w:pStyle w:val="FirstParagraph"/>
      </w:pPr>
      <w:r>
        <w:t xml:space="preserve">Despite its positive contributions, Freemasonry in</w:t>
      </w:r>
      <w:r>
        <w:t xml:space="preserve"> </w:t>
      </w:r>
      <w:r>
        <w:rPr>
          <w:bCs/>
          <w:b/>
        </w:rPr>
        <w:t xml:space="preserve">Nigeria Lagos</w:t>
      </w:r>
      <w:r>
        <w:t xml:space="preserve">, as elsewhere, faces challenges regarding public perception. The secrecy inherent in the rituals often leads to speculation about political influence or elitism. There is a persistent myth that Masonic lodges are exclusive clubs for the ultra-wealthy or politically connected to manipulate governance.</w:t>
      </w:r>
    </w:p>
    <w:p>
      <w:pPr>
        <w:pStyle w:val="BodyText"/>
      </w:pPr>
      <w:r>
        <w:t xml:space="preserve">However, this research suggests that while membership may lean towards the professional and educated elite, it is not inherently exclusionary in a discriminatory sense. The barriers are usually financial (membership fees) and procedural (background checks), rather than racial or tribal. In the multi-ethnic context of Lagos, where tension can exist between various cultural groups, the Lodge often serves as one of the few spaces where members from Yoruba, Igbo, Hausa, and other backgrounds interact on equal footing. This integration is a subtle but powerful force for social cohesion.</w:t>
      </w:r>
    </w:p>
    <w:bookmarkEnd w:id="25"/>
    <w:bookmarkStart w:id="26" w:name="adaptation-to-modern-lagosian-culture"/>
    <w:p>
      <w:pPr>
        <w:pStyle w:val="Heading2"/>
      </w:pPr>
      <w:r>
        <w:t xml:space="preserve">5. Adaptation to Modern Lagosian Culture</w:t>
      </w:r>
    </w:p>
    <w:p>
      <w:pPr>
        <w:pStyle w:val="FirstParagraph"/>
      </w:pPr>
      <w:r>
        <w:t xml:space="preserve">The modern Masonic lodge in Lagos has had to adapt to the rapidly changing landscape of the city. The digital age has brought new challenges regarding information security and privacy, which are paramount for a secret society. Furthermore, younger generations in Lagos are increasingly skeptical of traditional institutions. Lodges have responded by emphasizing transparency in their charitable works while maintaining the sanctity of their internal rituals.</w:t>
      </w:r>
    </w:p>
    <w:p>
      <w:pPr>
        <w:pStyle w:val="BodyText"/>
      </w:pPr>
      <w:r>
        <w:t xml:space="preserve">Additionally, the focus has shifted towards mentorship. Young professionals in Lagos seek guidance from established figures within these networks. The Masonic tradition of mentorship provides a structured way for older members to impart wisdom regarding ethics, leadership, and civic responsibility to the next generation. This intergenerational transfer of knowledge is vital for the sustainable development of</w:t>
      </w:r>
      <w:r>
        <w:t xml:space="preserve"> </w:t>
      </w:r>
      <w:r>
        <w:rPr>
          <w:bCs/>
          <w:b/>
        </w:rPr>
        <w:t xml:space="preserve">Nigeria Lagos</w:t>
      </w:r>
      <w:r>
        <w:t xml:space="preserve">.</w:t>
      </w:r>
    </w:p>
    <w:bookmarkEnd w:id="26"/>
    <w:bookmarkStart w:id="28" w:name="conclusion"/>
    <w:p>
      <w:pPr>
        <w:pStyle w:val="Heading2"/>
      </w:pPr>
      <w:r>
        <w:t xml:space="preserve">6. Conclusion</w:t>
      </w:r>
    </w:p>
    <w:p>
      <w:pPr>
        <w:pStyle w:val="FirstParagraph"/>
      </w:pPr>
      <w:r>
        <w:t xml:space="preserve">In conclusion, the presence of Masonic lodges in</w:t>
      </w:r>
      <w:r>
        <w:t xml:space="preserve"> </w:t>
      </w:r>
      <w:r>
        <w:rPr>
          <w:bCs/>
          <w:b/>
        </w:rPr>
        <w:t xml:space="preserve">Nigeria Lagos</w:t>
      </w:r>
      <w:r>
        <w:t xml:space="preserve"> </w:t>
      </w:r>
      <w:r>
        <w:t xml:space="preserve">represents a fascinating intersection of global fraternal traditions and local socio-economic realities. Far from being mere relics of colonialism or centers of conspiracy, these organizations have evolved into entities that contribute to civil society through networking, philanthropy, and social integration. The principles upheld by a</w:t>
      </w:r>
      <w:r>
        <w:t xml:space="preserve"> </w:t>
      </w:r>
      <w:r>
        <w:rPr>
          <w:bCs/>
          <w:b/>
        </w:rPr>
        <w:t xml:space="preserve">Mason</w:t>
      </w:r>
      <w:r>
        <w:t xml:space="preserve">—brotherly love, relief, and truth—resonate with many Nigerians seeking ethical frameworks in business and public service.</w:t>
      </w:r>
    </w:p>
    <w:p>
      <w:pPr>
        <w:pStyle w:val="BodyText"/>
      </w:pPr>
      <w:r>
        <w:t xml:space="preserve">As Lagos continues to grow as a global megacity, understanding the informal networks that influence its development is crucial. The Masonic lodges offer a window into how elite civil society operates behind closed doors, often contributing to the stability and progress of one of Africa's most dynamic urban centers. Future research should focus on quantitative studies regarding the specific economic impacts of these fraternal networks to further substantiate their role in urban governance.</w:t>
      </w:r>
    </w:p>
    <w:p>
      <w:r>
        <w:pict>
          <v:rect style="width:0;height:1.5pt" o:hralign="center" o:hrstd="t" o:hr="t"/>
        </w:pict>
      </w:r>
    </w:p>
    <w:bookmarkStart w:id="27" w:name="references-selected"/>
    <w:p>
      <w:pPr>
        <w:pStyle w:val="Heading3"/>
      </w:pPr>
      <w:r>
        <w:t xml:space="preserve">References (Selected)</w:t>
      </w:r>
    </w:p>
    <w:p>
      <w:pPr>
        <w:numPr>
          <w:ilvl w:val="0"/>
          <w:numId w:val="1001"/>
        </w:numPr>
        <w:pStyle w:val="Compact"/>
      </w:pPr>
      <w:r>
        <w:t xml:space="preserve">Akindele, S. (2018). *Urban Governance and Civil Society in Lagos*. Journal of African Urban Studies.</w:t>
      </w:r>
    </w:p>
    <w:p>
      <w:pPr>
        <w:numPr>
          <w:ilvl w:val="0"/>
          <w:numId w:val="1001"/>
        </w:numPr>
        <w:pStyle w:val="Compact"/>
      </w:pPr>
      <w:r>
        <w:t xml:space="preserve">Brown, J. (2015). *Freemasonry in Colonial West Africa*. Historical Review Press.</w:t>
      </w:r>
    </w:p>
    <w:p>
      <w:pPr>
        <w:numPr>
          <w:ilvl w:val="0"/>
          <w:numId w:val="1001"/>
        </w:numPr>
        <w:pStyle w:val="Compact"/>
      </w:pPr>
      <w:r>
        <w:t xml:space="preserve">Nigerian Institute of Social and Economic Research. (2020). *The Role of Elite Networks in Lagos Business Development*.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and Civil Society in Nigeria Lagos: A Research Paper</dc:title>
  <dc:creator/>
  <dc:language>en</dc:language>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