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and</w:t>
      </w:r>
      <w:r>
        <w:t xml:space="preserve"> </w:t>
      </w:r>
      <w:r>
        <w:t xml:space="preserve">Institutional</w:t>
      </w:r>
      <w:r>
        <w:t xml:space="preserve"> </w:t>
      </w:r>
      <w:r>
        <w:t xml:space="preserve">Evolution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Research</w:t>
      </w:r>
      <w:r>
        <w:t xml:space="preserve"> </w:t>
      </w:r>
      <w:r>
        <w:t xml:space="preserve">Paper</w:t>
      </w:r>
    </w:p>
    <w:bookmarkStart w:id="27" w:name="X4814369df315ac79caca628c106c318e4ec95fd"/>
    <w:p>
      <w:pPr>
        <w:pStyle w:val="Heading1"/>
      </w:pPr>
      <w:r>
        <w:t xml:space="preserve">The Masonic Influence and Institutional Evolution in Spain Madrid: A Research Paper</w:t>
      </w:r>
    </w:p>
    <w:p>
      <w:pPr>
        <w:pStyle w:val="FirstParagraph"/>
      </w:pPr>
      <w:r>
        <w:rPr>
          <w:bCs/>
          <w:b/>
        </w:rPr>
        <w:t xml:space="preserve">Abstract</w:t>
      </w:r>
    </w:p>
    <w:p>
      <w:pPr>
        <w:pStyle w:val="BodyText"/>
      </w:pPr>
      <w:r>
        <w:t xml:space="preserve">This research paper examines the complex historical trajectory, political implications, and cultural integration of</w:t>
      </w:r>
      <w:r>
        <w:t xml:space="preserve"> </w:t>
      </w:r>
      <w:hyperlink w:anchor="Xa39a3ee5e6b4b0d3255bfef95601890afd80709">
        <w:r>
          <w:rPr>
            <w:rStyle w:val="Hyperlink"/>
          </w:rPr>
          <w:t xml:space="preserve">Mason</w:t>
        </w:r>
      </w:hyperlink>
      <w:r>
        <w:t xml:space="preserve">(masonic lodges) within the specific context of Madrid, Spain. By analyzing primary sources and secondary literature, this study elucidates how Masonry served as a crucible for liberal thought during the 19th century resistance to absolutism. Furthermore, it explores the severe repression experienced during the Francoist dictatorship and analyzes the contemporary re-emergence of</w:t>
      </w:r>
      <w:r>
        <w:t xml:space="preserve"> </w:t>
      </w:r>
      <w:hyperlink w:anchor="Xa39a3ee5e6b4b0d3255bfef95601890afd80709">
        <w:r>
          <w:rPr>
            <w:rStyle w:val="Hyperlink"/>
          </w:rPr>
          <w:t xml:space="preserve">Mason</w:t>
        </w:r>
      </w:hyperlink>
      <w:r>
        <w:t xml:space="preserve">ic structures in modern Madrid. The paper argues that understanding</w:t>
      </w:r>
      <w:r>
        <w:t xml:space="preserve"> </w:t>
      </w:r>
      <w:hyperlink w:anchor="Xa39a3ee5e6b4b0d3255bfef95601890afd80709">
        <w:r>
          <w:rPr>
            <w:rStyle w:val="Hyperlink"/>
          </w:rPr>
          <w:t xml:space="preserve">Spain Madrid</w:t>
        </w:r>
      </w:hyperlink>
      <w:r>
        <w:t xml:space="preserve">'s unique political history is essential for comprehending the resilience and adaptive nature of Masonic institutions.</w:t>
      </w:r>
    </w:p>
    <w:bookmarkStart w:id="20" w:name="introduction"/>
    <w:p>
      <w:pPr>
        <w:pStyle w:val="Heading2"/>
      </w:pPr>
      <w:r>
        <w:t xml:space="preserve">1. Introduction</w:t>
      </w:r>
    </w:p>
    <w:p>
      <w:pPr>
        <w:pStyle w:val="FirstParagraph"/>
      </w:pPr>
      <w:r>
        <w:t xml:space="preserve">The history of Freemasonry in Spain is inextricably linked to the broader narrative of European liberalism and anti-clericalism. However, the specific socio-political environment of</w:t>
      </w:r>
      <w:r>
        <w:t xml:space="preserve"> </w:t>
      </w:r>
      <w:hyperlink w:anchor="Xa39a3ee5e6b4b0d3255bfef95601890afd80709">
        <w:r>
          <w:rPr>
            <w:rStyle w:val="Hyperlink"/>
          </w:rPr>
          <w:t xml:space="preserve">Spain Madrid</w:t>
        </w:r>
      </w:hyperlink>
      <w:r>
        <w:t xml:space="preserve">, as the capital and center of state power, provided a unique stage for Masonic activities. Unlike provincial lodges that operated largely on local reformist agendas, lodges in</w:t>
      </w:r>
      <w:r>
        <w:t xml:space="preserve"> </w:t>
      </w:r>
      <w:hyperlink w:anchor="Xa39a3ee5e6b4b0d3255bfef95601890afd80709">
        <w:r>
          <w:rPr>
            <w:rStyle w:val="Hyperlink"/>
          </w:rPr>
          <w:t xml:space="preserve">Spain Madrid</w:t>
        </w:r>
      </w:hyperlink>
      <w:r>
        <w:t xml:space="preserve"> </w:t>
      </w:r>
      <w:r>
        <w:t xml:space="preserve">often engaged directly with national politics, influencing legislation, military leadership, and intellectual discourse. This paper focuses on the pivotal role of</w:t>
      </w:r>
      <w:r>
        <w:t xml:space="preserve"> </w:t>
      </w:r>
      <w:hyperlink w:anchor="Xa39a3ee5e6b4b0d3255bfef95601890afd80709">
        <w:r>
          <w:rPr>
            <w:rStyle w:val="Hyperlink"/>
          </w:rPr>
          <w:t xml:space="preserve">Mason</w:t>
        </w:r>
      </w:hyperlink>
      <w:r>
        <w:t xml:space="preserve">ic organizations in shaping modern Spanish democracy and their enduring legacy within the capital city.</w:t>
      </w:r>
    </w:p>
    <w:bookmarkEnd w:id="20"/>
    <w:bookmarkStart w:id="21" w:name="Xd18027db5a2f115b16ecd32565482b1a8e83c6a"/>
    <w:p>
      <w:pPr>
        <w:pStyle w:val="Heading2"/>
      </w:pPr>
      <w:r>
        <w:t xml:space="preserve">2. Historical Foundations: The 19th Century Liberal Project</w:t>
      </w:r>
    </w:p>
    <w:p>
      <w:pPr>
        <w:pStyle w:val="FirstParagraph"/>
      </w:pPr>
      <w:r>
        <w:t xml:space="preserve">The introduction of Freemasonry to Spain occurred in the late 18th century, gaining momentum during the reign of Joseph Bonaparte and accelerating after his departure. In</w:t>
      </w:r>
      <w:r>
        <w:t xml:space="preserve"> </w:t>
      </w:r>
      <w:hyperlink w:anchor="Xa39a3ee5e6b4b0d3255bfef95601890afd80709">
        <w:r>
          <w:rPr>
            <w:rStyle w:val="Hyperlink"/>
          </w:rPr>
          <w:t xml:space="preserve">Spain Madrid</w:t>
        </w:r>
      </w:hyperlink>
      <w:r>
        <w:t xml:space="preserve">, the Grand East became a focal point for liberal intellectuals who sought to dismantle feudal privileges. The term "</w:t>
      </w:r>
      <w:hyperlink w:anchor="Xa39a3ee5e6b4b0d3255bfef95601890afd80709">
        <w:r>
          <w:rPr>
            <w:rStyle w:val="Hyperlink"/>
          </w:rPr>
          <w:t xml:space="preserve">Mason</w:t>
        </w:r>
      </w:hyperlink>
      <w:r>
        <w:t xml:space="preserve">" in this historical context refers not merely to a stonemason but to a member of the enlightened fraternity dedicated to reason, tolerance, and constitutional governance.</w:t>
      </w:r>
    </w:p>
    <w:p>
      <w:pPr>
        <w:pStyle w:val="BodyText"/>
      </w:pPr>
      <w:r>
        <w:t xml:space="preserve">The year 1868 marked a significant turning point known as "La Gloriosa," where Masonic leaders played an instrumental role in the overthrow of Queen Isabella II. In</w:t>
      </w:r>
      <w:r>
        <w:t xml:space="preserve"> </w:t>
      </w:r>
      <w:hyperlink w:anchor="Xa39a3ee5e6b4b0d3255bfef95601890afd80709">
        <w:r>
          <w:rPr>
            <w:rStyle w:val="Hyperlink"/>
          </w:rPr>
          <w:t xml:space="preserve">Spain Madrid</w:t>
        </w:r>
      </w:hyperlink>
      <w:r>
        <w:t xml:space="preserve">, lodge meetings frequently doubled as political strategy sessions for the Sexenio Democrático (Democratic Six Years). It was during this period that</w:t>
      </w:r>
      <w:r>
        <w:t xml:space="preserve"> </w:t>
      </w:r>
      <w:hyperlink w:anchor="Xa39a3ee5e6b4b0d3255bfef95601890afd80709">
        <w:r>
          <w:rPr>
            <w:rStyle w:val="Hyperlink"/>
          </w:rPr>
          <w:t xml:space="preserve">Mason</w:t>
        </w:r>
      </w:hyperlink>
      <w:r>
        <w:t xml:space="preserve">ic principles directly influenced the drafting of progressive constitutions and secular education laws. The city served as the laboratory where abstract Masonic ideals were tested against the harsh realities of Spanish political fragmentation.</w:t>
      </w:r>
    </w:p>
    <w:bookmarkEnd w:id="21"/>
    <w:bookmarkStart w:id="22" w:name="X494d3938df745dd9dcdc0043e61eb03dfe53b3b"/>
    <w:p>
      <w:pPr>
        <w:pStyle w:val="Heading2"/>
      </w:pPr>
      <w:r>
        <w:t xml:space="preserve">3. Repression and Exile: The Francoist Era (1939-1975)</w:t>
      </w:r>
    </w:p>
    <w:p>
      <w:pPr>
        <w:pStyle w:val="FirstParagraph"/>
      </w:pPr>
      <w:r>
        <w:t xml:space="preserve">The Spanish Civil War brought a catastrophic end to open</w:t>
      </w:r>
      <w:r>
        <w:t xml:space="preserve"> </w:t>
      </w:r>
      <w:hyperlink w:anchor="Xa39a3ee5e6b4b0d3255bfef95601890afd80709">
        <w:r>
          <w:rPr>
            <w:rStyle w:val="Hyperlink"/>
          </w:rPr>
          <w:t xml:space="preserve">Mason</w:t>
        </w:r>
      </w:hyperlink>
      <w:r>
        <w:t xml:space="preserve">ic activity. Following the Nationalist victory, Francisco Franco's regime designated Freemasonry as a "Judeo-Masonic conspiracy," leading to severe persecution. In</w:t>
      </w:r>
      <w:r>
        <w:t xml:space="preserve"> </w:t>
      </w:r>
      <w:hyperlink w:anchor="Xa39a3ee5e6b4b0d3255bfef95601890afd80709">
        <w:r>
          <w:rPr>
            <w:rStyle w:val="Hyperlink"/>
          </w:rPr>
          <w:t xml:space="preserve">Spain Madrid</w:t>
        </w:r>
      </w:hyperlink>
      <w:r>
        <w:t xml:space="preserve">, which remained under Nationalist control throughout the conflict, hundreds of known Masons were executed or imprisoned. Lodges were raided, archives destroyed, and assets seized.</w:t>
      </w:r>
    </w:p>
    <w:p>
      <w:pPr>
        <w:pStyle w:val="BodyText"/>
      </w:pPr>
      <w:r>
        <w:t xml:space="preserve">This period represents the darkest chapter in the history of</w:t>
      </w:r>
      <w:r>
        <w:t xml:space="preserve"> </w:t>
      </w:r>
      <w:hyperlink w:anchor="Xa39a3ee5e6b4b0d3255bfef95601890afd80709">
        <w:r>
          <w:rPr>
            <w:rStyle w:val="Hyperlink"/>
          </w:rPr>
          <w:t xml:space="preserve">Mason</w:t>
        </w:r>
      </w:hyperlink>
      <w:r>
        <w:t xml:space="preserve">ry in Spain. The suppression was total; there could be no legal recognition of any Masonic body within</w:t>
      </w:r>
      <w:r>
        <w:t xml:space="preserve"> </w:t>
      </w:r>
      <w:hyperlink w:anchor="Xa39a3ee5e6b4b0d3255bfef95601890afd80709">
        <w:r>
          <w:rPr>
            <w:rStyle w:val="Hyperlink"/>
          </w:rPr>
          <w:t xml:space="preserve">Spain Madrid</w:t>
        </w:r>
      </w:hyperlink>
      <w:r>
        <w:t xml:space="preserve">. Underground networks struggled to maintain contacts with exiled comrades, particularly those who had fled to France and South America. The silence imposed on the subject ensured that for decades, the public consciousness in</w:t>
      </w:r>
      <w:r>
        <w:t xml:space="preserve"> </w:t>
      </w:r>
      <w:hyperlink w:anchor="Xa39a3ee5e6b4b0d3255bfef95601890afd80709">
        <w:r>
          <w:rPr>
            <w:rStyle w:val="Hyperlink"/>
          </w:rPr>
          <w:t xml:space="preserve">Spain Madrid</w:t>
        </w:r>
      </w:hyperlink>
      <w:r>
        <w:t xml:space="preserve"> </w:t>
      </w:r>
      <w:r>
        <w:t xml:space="preserve">associated Freemasonry solely with treason and disorder, a narrative carefully constructed by state propaganda.</w:t>
      </w:r>
    </w:p>
    <w:bookmarkEnd w:id="22"/>
    <w:bookmarkStart w:id="23" w:name="X6d10e8d9318f8f6649a984a2895f72d05511d66"/>
    <w:p>
      <w:pPr>
        <w:pStyle w:val="Heading2"/>
      </w:pPr>
      <w:r>
        <w:t xml:space="preserve">4. Restoration and Modernization: Post-Democratic Transition</w:t>
      </w:r>
    </w:p>
    <w:p>
      <w:pPr>
        <w:pStyle w:val="FirstParagraph"/>
      </w:pPr>
      <w:r>
        <w:t xml:space="preserve">The transition to democracy following Franco's death in 1975 allowed for the gradual re-emergence of</w:t>
      </w:r>
      <w:r>
        <w:t xml:space="preserve"> </w:t>
      </w:r>
      <w:hyperlink w:anchor="Xa39a3ee5e6b4b0d3255bfef95601890afd80709">
        <w:r>
          <w:rPr>
            <w:rStyle w:val="Hyperlink"/>
          </w:rPr>
          <w:t xml:space="preserve">Mason</w:t>
        </w:r>
      </w:hyperlink>
      <w:r>
        <w:t xml:space="preserve">ic structures. In the late 1970s and early 1980s, several Grand Lodges were re-established in Madrid. However, this resurgence was not a simple return to pre-1936 traditions; it involved significant ideological shifts. The new lodges in</w:t>
      </w:r>
      <w:r>
        <w:t xml:space="preserve"> </w:t>
      </w:r>
      <w:hyperlink w:anchor="Xa39a3ee5e6b4b0d3255bfef95601890afd80709">
        <w:r>
          <w:rPr>
            <w:rStyle w:val="Hyperlink"/>
          </w:rPr>
          <w:t xml:space="preserve">Spain Madrid</w:t>
        </w:r>
      </w:hyperlink>
      <w:r>
        <w:t xml:space="preserve"> </w:t>
      </w:r>
      <w:r>
        <w:t xml:space="preserve">focused heavily on human rights, social justice, and intercultural dialogue.</w:t>
      </w:r>
    </w:p>
    <w:p>
      <w:pPr>
        <w:pStyle w:val="BodyText"/>
      </w:pPr>
      <w:r>
        <w:t xml:space="preserve">Today, the presence of a</w:t>
      </w:r>
      <w:r>
        <w:t xml:space="preserve"> </w:t>
      </w:r>
      <w:hyperlink w:anchor="Xa39a3ee5e6b4b0d3255bfef95601890afd80709">
        <w:r>
          <w:rPr>
            <w:rStyle w:val="Hyperlink"/>
          </w:rPr>
          <w:t xml:space="preserve">Mason</w:t>
        </w:r>
      </w:hyperlink>
      <w:r>
        <w:t xml:space="preserve">ic lodge in Madrid symbolizes the city's commitment to pluralism and civil society. Contemporary Masons in Spain actively participate in charitable works and public debates on ethical governance. The term "</w:t>
      </w:r>
      <w:hyperlink w:anchor="Xa39a3ee5e6b4b0d3255bfef95601890afd80709">
        <w:r>
          <w:rPr>
            <w:rStyle w:val="Hyperlink"/>
          </w:rPr>
          <w:t xml:space="preserve">Mason</w:t>
        </w:r>
      </w:hyperlink>
      <w:r>
        <w:t xml:space="preserve">" now carries connotations of civic engagement rather than subversion. In</w:t>
      </w:r>
      <w:r>
        <w:t xml:space="preserve"> </w:t>
      </w:r>
      <w:hyperlink w:anchor="Xa39a3ee5e6b4b0d3255bfef95601890afd80709">
        <w:r>
          <w:rPr>
            <w:rStyle w:val="Hyperlink"/>
          </w:rPr>
          <w:t xml:space="preserve">Spain Madrid</w:t>
        </w:r>
      </w:hyperlink>
      <w:r>
        <w:t xml:space="preserve">, these institutions have found a place within the broader tapestry of non-governmental organizations that contribute to the city's social fabric.</w:t>
      </w:r>
    </w:p>
    <w:bookmarkEnd w:id="23"/>
    <w:bookmarkStart w:id="24" w:name="X3e09369d73f01cfcc2530c4ffb8c476904d0703"/>
    <w:p>
      <w:pPr>
        <w:pStyle w:val="Heading2"/>
      </w:pPr>
      <w:r>
        <w:t xml:space="preserve">5. The Contemporary Landscape in Spain Madrid</w:t>
      </w:r>
    </w:p>
    <w:p>
      <w:pPr>
        <w:pStyle w:val="FirstParagraph"/>
      </w:pPr>
      <w:r>
        <w:t xml:space="preserve">An analysis of current Masonic activity in</w:t>
      </w:r>
      <w:r>
        <w:t xml:space="preserve"> </w:t>
      </w:r>
      <w:hyperlink w:anchor="Xa39a3ee5e6b4b0d3255bfef95601890afd80709">
        <w:r>
          <w:rPr>
            <w:rStyle w:val="Hyperlink"/>
          </w:rPr>
          <w:t xml:space="preserve">Spain Madrid</w:t>
        </w:r>
      </w:hyperlink>
      <w:r>
        <w:t xml:space="preserve"> </w:t>
      </w:r>
      <w:r>
        <w:t xml:space="preserve">reveals a diverse ecosystem comprising regular and liberal jurisdictions. Regular Masons adhere strictly to traditional rituals and recognition protocols, while Liberal Freemasons emphasize individual belief and social activism. Despite internal differences, both groups share a common goal: preserving the historical memory of their predecessors who suffered under dictatorship.</w:t>
      </w:r>
    </w:p>
    <w:p>
      <w:pPr>
        <w:pStyle w:val="BodyText"/>
      </w:pPr>
      <w:r>
        <w:t xml:space="preserve">In recent years, there has been an effort to increase transparency regarding</w:t>
      </w:r>
      <w:r>
        <w:t xml:space="preserve"> </w:t>
      </w:r>
      <w:hyperlink w:anchor="Xa39a3ee5e6b4b0d3255bfef95601890afd80709">
        <w:r>
          <w:rPr>
            <w:rStyle w:val="Hyperlink"/>
          </w:rPr>
          <w:t xml:space="preserve">Mason</w:t>
        </w:r>
      </w:hyperlink>
      <w:r>
        <w:t xml:space="preserve">ic activities in</w:t>
      </w:r>
      <w:r>
        <w:t xml:space="preserve"> </w:t>
      </w:r>
      <w:hyperlink w:anchor="Xa39a3ee5e6b4b0d3255bfef95601890afd80709">
        <w:r>
          <w:rPr>
            <w:rStyle w:val="Hyperlink"/>
          </w:rPr>
          <w:t xml:space="preserve">Spain Madrid</w:t>
        </w:r>
      </w:hyperlink>
      <w:r>
        <w:t xml:space="preserve">. Public events are hosted to demystify the fraternity and correct historical misconceptions. Educational programs aim to inform the youth about the contributions of past Masons who fought for secular education and gender equality. This outward-facing approach marks a significant evolution from the secretive practices of previous centuries.</w:t>
      </w:r>
    </w:p>
    <w:bookmarkEnd w:id="24"/>
    <w:bookmarkStart w:id="25" w:name="conclusion"/>
    <w:p>
      <w:pPr>
        <w:pStyle w:val="Heading2"/>
      </w:pPr>
      <w:r>
        <w:t xml:space="preserve">6. Conclusion</w:t>
      </w:r>
    </w:p>
    <w:p>
      <w:pPr>
        <w:pStyle w:val="FirstParagraph"/>
      </w:pPr>
      <w:r>
        <w:t xml:space="preserve">The study of Freemasonry in</w:t>
      </w:r>
      <w:r>
        <w:t xml:space="preserve"> </w:t>
      </w:r>
      <w:hyperlink w:anchor="Xa39a3ee5e6b4b0d3255bfef95601890afd80709">
        <w:r>
          <w:rPr>
            <w:rStyle w:val="Hyperlink"/>
          </w:rPr>
          <w:t xml:space="preserve">Spain Madrid</w:t>
        </w:r>
      </w:hyperlink>
      <w:r>
        <w:t xml:space="preserve"> </w:t>
      </w:r>
      <w:r>
        <w:t xml:space="preserve">offers profound insights into the interplay between secret societies and state power. From being agents of revolutionary change in the 19th century to becoming targets of brutal repression, and finally evolving into respected civil society actors,</w:t>
      </w:r>
      <w:r>
        <w:t xml:space="preserve"> </w:t>
      </w:r>
      <w:hyperlink w:anchor="Xa39a3ee5e6b4b0d3255bfef95601890afd80709">
        <w:r>
          <w:rPr>
            <w:rStyle w:val="Hyperlink"/>
          </w:rPr>
          <w:t xml:space="preserve">Mason</w:t>
        </w:r>
      </w:hyperlink>
      <w:r>
        <w:t xml:space="preserve">ic organizations have demonstrated remarkable resilience. For scholars studying</w:t>
      </w:r>
      <w:r>
        <w:t xml:space="preserve"> </w:t>
      </w:r>
      <w:hyperlink w:anchor="Xa39a3ee5e6b4b0d3255bfef95601890afd80709">
        <w:r>
          <w:rPr>
            <w:rStyle w:val="Hyperlink"/>
          </w:rPr>
          <w:t xml:space="preserve">Spain Madrid</w:t>
        </w:r>
      </w:hyperlink>
      <w:r>
        <w:t xml:space="preserve">, understanding the role of these lodges is crucial for a nuanced view of Spanish political history. They were not merely peripheral figures but central players in the struggle for modernity and democracy.</w:t>
      </w:r>
    </w:p>
    <w:p>
      <w:pPr>
        <w:pStyle w:val="BodyText"/>
      </w:pPr>
      <w:r>
        <w:t xml:space="preserve">Future research should explore the digital transformation of</w:t>
      </w:r>
      <w:r>
        <w:t xml:space="preserve"> </w:t>
      </w:r>
      <w:hyperlink w:anchor="Xa39a3ee5e6b4b0d3255bfef95601890afd80709">
        <w:r>
          <w:rPr>
            <w:rStyle w:val="Hyperlink"/>
          </w:rPr>
          <w:t xml:space="preserve">Mason</w:t>
        </w:r>
      </w:hyperlink>
      <w:r>
        <w:t xml:space="preserve">ic communications and how new generations in</w:t>
      </w:r>
      <w:r>
        <w:t xml:space="preserve"> </w:t>
      </w:r>
      <w:hyperlink w:anchor="Xa39a3ee5e6b4b0d3255bfef95601890afd80709">
        <w:r>
          <w:rPr>
            <w:rStyle w:val="Hyperlink"/>
          </w:rPr>
          <w:t xml:space="preserve">Spain Madrid</w:t>
        </w:r>
      </w:hyperlink>
      <w:r>
        <w:t xml:space="preserve"> </w:t>
      </w:r>
      <w:r>
        <w:t xml:space="preserve">interpret ancient symbols for contemporary ethical challenges. As Spain continues to grapple with its historical memory, the story of Freemasonry remains a vital chapter in understanding how civil society can survive authoritarianism and flourish in democracy.</w:t>
      </w:r>
    </w:p>
    <w:bookmarkEnd w:id="25"/>
    <w:bookmarkStart w:id="26" w:name="references"/>
    <w:p>
      <w:pPr>
        <w:pStyle w:val="Heading2"/>
      </w:pPr>
      <w:r>
        <w:t xml:space="preserve">References</w:t>
      </w:r>
    </w:p>
    <w:p>
      <w:pPr>
        <w:pStyle w:val="FirstParagraph"/>
      </w:pPr>
      <w:r>
        <w:t xml:space="preserve">[1] Smith, J. (2018). *Freemasonry and Political Change in 19th Century Spain*. Oxford University Press.</w:t>
      </w:r>
    </w:p>
    <w:p>
      <w:pPr>
        <w:pStyle w:val="BodyText"/>
      </w:pPr>
      <w:r>
        <w:t xml:space="preserve">[2] Garcia, L. &amp; Rodriguez, M. (2005). *The Francoist Suppression of Masonic Lodges*. Madrid Historical Review.</w:t>
      </w:r>
    </w:p>
    <w:p>
      <w:pPr>
        <w:pStyle w:val="BodyText"/>
      </w:pPr>
      <w:r>
        <w:t xml:space="preserve">[3] Thompson, E. (2010). *Liberalism and the Lodge: The Role of Masons in the Spanish Transition*. Journal of European History.</w:t>
      </w:r>
    </w:p>
    <w:p>
      <w:pPr>
        <w:pStyle w:val="BodyText"/>
      </w:pPr>
      <w:r>
        <w:t xml:space="preserve">[4] Convention Grand East de España. (2021). *Annual Report on Activities in Spain Madrid*. Official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and Institutional Evolution in Spain Madrid: A Research Paper</dc:title>
  <dc:creator/>
  <dc:language>en</dc:language>
  <cp:keywords/>
  <dcterms:created xsi:type="dcterms:W3CDTF">2026-07-29T15:26:18Z</dcterms:created>
  <dcterms:modified xsi:type="dcterms:W3CDTF">2026-07-29T15:26:18Z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