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Masonry</w:t>
      </w:r>
      <w:r>
        <w:t xml:space="preserve"> </w:t>
      </w:r>
      <w:r>
        <w:t xml:space="preserve">in</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351443133efa00a23df1be88a7596f5d54b575f"/>
    <w:p>
      <w:pPr>
        <w:pStyle w:val="Heading1"/>
      </w:pPr>
      <w:r>
        <w:t xml:space="preserve">The Role and Impact of Masonry in Urban Development: A Case Study of Tanzania Dar es Salaam</w:t>
      </w:r>
    </w:p>
    <w:p>
      <w:pPr>
        <w:pStyle w:val="FirstParagraph"/>
      </w:pPr>
      <w:r>
        <w:rPr>
          <w:bCs/>
          <w:b/>
        </w:rPr>
        <w:t xml:space="preserve">Abstract:</w:t>
      </w:r>
      <w:r>
        <w:br/>
      </w:r>
      <w:r>
        <w:t xml:space="preserve">This research paper examines the critical role of professional masonry practices within the rapid urbanization context of Tanzania Dar es Salaam. As one of Africa’s fastest-growing metropolitan areas, Dar es Salaam faces significant challenges in housing supply, infrastructure development, and structural safety. The study explores how traditional and modern masonry techniques contribute to solving these challenges while addressing issues related to labor skills, material quality, and regulatory compliance. Through an analysis of local construction trends and socio-economic factors this paper argues that skilled masonry is not merely a trade but a foundational pillar for sustainable urban growth in Tanzania Dar es Salaam.</w:t>
      </w:r>
    </w:p>
    <w:bookmarkStart w:id="20" w:name="introduction"/>
    <w:p>
      <w:pPr>
        <w:pStyle w:val="Heading2"/>
      </w:pPr>
      <w:r>
        <w:t xml:space="preserve">1. Introduction</w:t>
      </w:r>
    </w:p>
    <w:p>
      <w:pPr>
        <w:pStyle w:val="FirstParagraph"/>
      </w:pPr>
      <w:r>
        <w:t xml:space="preserve">Tanzania Dar es Salaam stands at the forefront of economic and demographic transformation in East Africa. With a population projected to exceed eight million people, the city requires robust infrastructure to support its growing residential, commercial, and industrial needs. Within this context, the construction sector plays a pivotal role. Among various trades contributing to this sector masonry remains one of the most ubiquitous and essential disciplines.</w:t>
      </w:r>
    </w:p>
    <w:p>
      <w:pPr>
        <w:pStyle w:val="BodyText"/>
      </w:pPr>
      <w:r>
        <w:t xml:space="preserve">A Mason is traditionally defined as an artisan who constructs buildings from individual units such as bricks concrete blocks stone or stones bound together with mortar. In Tanzania Dar es Salaam however the term "mason" often encompasses a broader spectrum of skills including block laying plastering tile setting and general structural assembly. Understanding the dynamics of this profession is crucial for policymakers urban planners and stakeholders involved in the built environment.</w:t>
      </w:r>
    </w:p>
    <w:bookmarkEnd w:id="20"/>
    <w:bookmarkStart w:id="21" w:name="X21187d207e8c436468c1bbc8636fbe22d4a4fb2"/>
    <w:p>
      <w:pPr>
        <w:pStyle w:val="Heading2"/>
      </w:pPr>
      <w:r>
        <w:t xml:space="preserve">2. The Context of Urbanization in Tanzania Dar es Salaam</w:t>
      </w:r>
    </w:p>
    <w:p>
      <w:pPr>
        <w:pStyle w:val="FirstParagraph"/>
      </w:pPr>
      <w:r>
        <w:t xml:space="preserve">Tanzania Dar es Salaam serves as the commercial hub of Tanzania accounting for approximately one-third of all economic activity. This concentration has led to significant rural-urban migration and natural population growth resulting in a housing deficit estimated at hundreds of thousands of units. The demand for new structures far outpaces the supply, leading to both formal and informal construction activities.</w:t>
      </w:r>
    </w:p>
    <w:p>
      <w:pPr>
        <w:pStyle w:val="BodyText"/>
      </w:pPr>
      <w:r>
        <w:t xml:space="preserve">In this high-pressure environment the quality of construction becomes a matter of public safety and economic stability. Poorly executed masonry work can lead to structural failures particularly in areas prone to heavy rains or flooding which are common climatic features in Tanzania Dar es Salaam. Conversely well-executed masonry ensures durability comfort and aesthetic appeal contributing to the overall value of urban infrastructure.</w:t>
      </w:r>
    </w:p>
    <w:bookmarkEnd w:id="21"/>
    <w:bookmarkStart w:id="24" w:name="the-evolution-of-masonry-practices"/>
    <w:p>
      <w:pPr>
        <w:pStyle w:val="Heading2"/>
      </w:pPr>
      <w:r>
        <w:t xml:space="preserve">3. The Evolution of Masonry Practices</w:t>
      </w:r>
    </w:p>
    <w:bookmarkStart w:id="22" w:name="traditional-vs.-modern-techniques"/>
    <w:p>
      <w:pPr>
        <w:pStyle w:val="Heading3"/>
      </w:pPr>
      <w:r>
        <w:t xml:space="preserve">3.1 Traditional vs. Modern Techniques</w:t>
      </w:r>
    </w:p>
    <w:p>
      <w:pPr>
        <w:pStyle w:val="FirstParagraph"/>
      </w:pPr>
      <w:r>
        <w:t xml:space="preserve">In Tanzania Dar es Salaam masonry practices have evolved from traditional methods using locally sourced materials such as mud and thatch to modern techniques involving reinforced concrete blocks and cement-based mortars. The shift towards concrete hollow blocks has been driven by the need for speed efficiency and uniformity in construction. These materials allow for faster erection of walls compared to traditional burnt bricks which require longer curing times.</w:t>
      </w:r>
    </w:p>
    <w:p>
      <w:pPr>
        <w:pStyle w:val="BodyText"/>
      </w:pPr>
      <w:r>
        <w:t xml:space="preserve">However the adoption of modern masonry techniques requires specialized knowledge. A skilled Mason must understand load-bearing calculations mixing ratios for mortar and reinforcement placement to ensure structural integrity. Unfortunately there is a gap in technical training among many informal sector workers who constitute a large portion of the labor force in Tanzania Dar es Salaam.</w:t>
      </w:r>
    </w:p>
    <w:bookmarkEnd w:id="22"/>
    <w:bookmarkStart w:id="23" w:name="the-role-of-informal-labor"/>
    <w:p>
      <w:pPr>
        <w:pStyle w:val="Heading3"/>
      </w:pPr>
      <w:r>
        <w:t xml:space="preserve">3.2 The Role of Informal Labor</w:t>
      </w:r>
    </w:p>
    <w:p>
      <w:pPr>
        <w:pStyle w:val="FirstParagraph"/>
      </w:pPr>
      <w:r>
        <w:t xml:space="preserve">A significant portion of construction in Tanzania Dar es Salaam is carried out by informal laborers often referred to as casual masons. While these workers provide affordable housing solutions for low-income populations their lack of formal training raises concerns about building codes and safety standards. Many projects proceed without architectural supervision leading to inconsistencies in wall alignment mortar strength and foundation stability.</w:t>
      </w:r>
    </w:p>
    <w:bookmarkEnd w:id="23"/>
    <w:bookmarkEnd w:id="24"/>
    <w:bookmarkStart w:id="25" w:name="X865f5fca1947661c6d890a0be438037aca8a766"/>
    <w:p>
      <w:pPr>
        <w:pStyle w:val="Heading2"/>
      </w:pPr>
      <w:r>
        <w:t xml:space="preserve">4. Challenges Facing Masonry in Tanzania Dar es Salaam</w:t>
      </w:r>
    </w:p>
    <w:p>
      <w:pPr>
        <w:numPr>
          <w:ilvl w:val="0"/>
          <w:numId w:val="1001"/>
        </w:numPr>
        <w:pStyle w:val="Compact"/>
      </w:pPr>
      <w:r>
        <w:rPr>
          <w:bCs/>
          <w:b/>
        </w:rPr>
        <w:t xml:space="preserve">Skill Gap:</w:t>
      </w:r>
      <w:r>
        <w:t xml:space="preserve"> </w:t>
      </w:r>
      <w:r>
        <w:t xml:space="preserve">There is a noticeable disparity between the demand for high-quality masonry work and the available skilled labor. Vocational training centers exist but often lack updated curricula aligned with international standards.</w:t>
      </w:r>
    </w:p>
    <w:p>
      <w:pPr>
        <w:numPr>
          <w:ilvl w:val="0"/>
          <w:numId w:val="1001"/>
        </w:numPr>
        <w:pStyle w:val="Compact"/>
      </w:pPr>
      <w:r>
        <w:rPr>
          <w:bCs/>
          <w:b/>
        </w:rPr>
        <w:t xml:space="preserve">Material Quality Control:</w:t>
      </w:r>
      <w:r>
        <w:t xml:space="preserve">The availability of substandard construction materials in Tanzania Dar es Salaam markets poses a significant risk. Weak cement blocks and improper sand mixtures compromise the longevity of masonry structures.</w:t>
      </w:r>
    </w:p>
    <w:p>
      <w:pPr>
        <w:numPr>
          <w:ilvl w:val="0"/>
          <w:numId w:val="1001"/>
        </w:numPr>
        <w:pStyle w:val="Compact"/>
      </w:pPr>
      <w:r>
        <w:rPr>
          <w:bCs/>
          <w:b/>
        </w:rPr>
        <w:t xml:space="preserve">Regulatory Enforcement:</w:t>
      </w:r>
      <w:r>
        <w:t xml:space="preserve"> </w:t>
      </w:r>
      <w:r>
        <w:t xml:space="preserve">While building regulations exist enforcement remains weak particularly in informal settlements. This allows for unqualified individuals to undertake complex masonry tasks without accountability.</w:t>
      </w:r>
    </w:p>
    <w:p>
      <w:pPr>
        <w:numPr>
          <w:ilvl w:val="0"/>
          <w:numId w:val="1001"/>
        </w:numPr>
        <w:pStyle w:val="Compact"/>
      </w:pPr>
      <w:r>
        <w:rPr>
          <w:bCs/>
          <w:b/>
        </w:rPr>
        <w:t xml:space="preserve">Economic Pressures:</w:t>
      </w:r>
      <w:r>
        <w:t xml:space="preserve">Clients seeking cost-effective solutions often prioritize price over quality putting pressure on Masons to cut corners using less mortar or skipping reinforcement steps.</w:t>
      </w:r>
    </w:p>
    <w:bookmarkEnd w:id="25"/>
    <w:bookmarkStart w:id="26" w:name="Xd5104e8a5aa3b497f177e07b6df8a87d25a21a3"/>
    <w:p>
      <w:pPr>
        <w:pStyle w:val="Heading2"/>
      </w:pPr>
      <w:r>
        <w:t xml:space="preserve">5. Opportunities for Improvement and Development</w:t>
      </w:r>
    </w:p>
    <w:p>
      <w:pPr>
        <w:pStyle w:val="FirstParagraph"/>
      </w:pPr>
      <w:r>
        <w:t xml:space="preserve">To address these challenges several strategic interventions are necessary. First there must be an emphasis on vocational education tailored specifically for Masons in Tanzania Dar es Salaam. Partnerships between government bodies private construction firms and international NGOs can facilitate training programs that emphasize both technical skills and safety protocols.</w:t>
      </w:r>
    </w:p>
    <w:p>
      <w:pPr>
        <w:pStyle w:val="BodyText"/>
      </w:pPr>
      <w:r>
        <w:t xml:space="preserve">Secondly standardization of materials is critical. The Tanzania Bureau of Standards (TBS) must enforce stricter quality controls on the production of concrete blocks cement and steel reinforcement to ensure that Masons have access to reliable inputs. When a Mason works with certified materials the likelihood of structural failure decreases significantly.</w:t>
      </w:r>
    </w:p>
    <w:p>
      <w:pPr>
        <w:pStyle w:val="BodyText"/>
      </w:pPr>
      <w:r>
        <w:t xml:space="preserve">Furthermore technology integration offers new opportunities. The use of laser levels digital measuring tools and prefabricated masonry elements can enhance precision and reduce waste. Promoting these innovations among local Masons can elevate the professionalism of the trade in Tanzania Dar es Salaam.</w:t>
      </w:r>
    </w:p>
    <w:bookmarkEnd w:id="26"/>
    <w:bookmarkStart w:id="27" w:name="socio-economic-impact"/>
    <w:p>
      <w:pPr>
        <w:pStyle w:val="Heading2"/>
      </w:pPr>
      <w:r>
        <w:t xml:space="preserve">6. Socio-Economic Impact</w:t>
      </w:r>
    </w:p>
    <w:p>
      <w:pPr>
        <w:pStyle w:val="FirstParagraph"/>
      </w:pPr>
      <w:r>
        <w:t xml:space="preserve">The masonry sector in Tanzania Dar es Salaam provides employment to thousands of young people particularly those with limited formal education. By professionalizing this sector through certification and continuous training the economic mobility of these individuals can be improved. A certified Mason earns higher wages enjoys better job security and contributes to a safer built environment.</w:t>
      </w:r>
    </w:p>
    <w:p>
      <w:pPr>
        <w:pStyle w:val="BodyText"/>
      </w:pPr>
      <w:r>
        <w:t xml:space="preserve">Moreover the quality of masonry directly influences health outcomes. Properly insulated walls constructed by skilled Masons regulate indoor temperatures reducing reliance on energy-intensive cooling systems in Tanzania Dar es Salaam's warm climate. Additionally sound construction prevents water infiltration which mitigates mold growth and associated respiratory issues among residents.</w:t>
      </w:r>
    </w:p>
    <w:bookmarkEnd w:id="27"/>
    <w:bookmarkStart w:id="28" w:name="conclusion"/>
    <w:p>
      <w:pPr>
        <w:pStyle w:val="Heading2"/>
      </w:pPr>
      <w:r>
        <w:t xml:space="preserve">7. Conclusion</w:t>
      </w:r>
    </w:p>
    <w:p>
      <w:pPr>
        <w:pStyle w:val="FirstParagraph"/>
      </w:pPr>
      <w:r>
        <w:t xml:space="preserve">In conclusion the profession of Masonry is indispensable to the urban fabric of Tanzania Dar es Salaam. As the city continues to expand the demand for skilled masonry work will only increase. It is imperative that stakeholders including government agencies educational institutions and private developers collaborate to enhance training standards enforce quality controls and promote ethical practices.</w:t>
      </w:r>
    </w:p>
    <w:p>
      <w:pPr>
        <w:pStyle w:val="BodyText"/>
      </w:pPr>
      <w:r>
        <w:t xml:space="preserve">The future of sustainable urban development in Tanzania Dar es Salaam depends not just on architectural designs or financial investments but on the foundational skills of the Masons who build our homes offices and infrastructure. By elevating the status and capabilities of Masons we invest in a safer more prosperous future for all residents.</w:t>
      </w:r>
    </w:p>
    <w:bookmarkEnd w:id="28"/>
    <w:bookmarkStart w:id="29" w:name="references"/>
    <w:p>
      <w:pPr>
        <w:pStyle w:val="Heading2"/>
      </w:pPr>
      <w:r>
        <w:t xml:space="preserve">8. References</w:t>
      </w:r>
    </w:p>
    <w:p>
      <w:pPr>
        <w:numPr>
          <w:ilvl w:val="0"/>
          <w:numId w:val="1002"/>
        </w:numPr>
        <w:pStyle w:val="Compact"/>
      </w:pPr>
      <w:r>
        <w:t xml:space="preserve">Tanzania Bureau of Standards (TBS). (2023). *Building Materials Quality Assurance Guidelines*.</w:t>
      </w:r>
    </w:p>
    <w:p>
      <w:pPr>
        <w:numPr>
          <w:ilvl w:val="0"/>
          <w:numId w:val="1002"/>
        </w:numPr>
        <w:pStyle w:val="Compact"/>
      </w:pPr>
      <w:r>
        <w:t xml:space="preserve">National Construction Authority Tanzania. (2022). *Urban Housing Deficit Report*.</w:t>
      </w:r>
    </w:p>
    <w:p>
      <w:pPr>
        <w:numPr>
          <w:ilvl w:val="0"/>
          <w:numId w:val="1002"/>
        </w:numPr>
        <w:pStyle w:val="Compact"/>
      </w:pPr>
      <w:r>
        <w:t xml:space="preserve">Mwamunyane, J. &amp; Mushi, A. (2019). "The Informal Sector and Urban Construction in Dar es Salaam". *Journal of East African Urban Studies*, 14(2), 45-62.</w:t>
      </w:r>
    </w:p>
    <w:p>
      <w:pPr>
        <w:numPr>
          <w:ilvl w:val="0"/>
          <w:numId w:val="1002"/>
        </w:numPr>
        <w:pStyle w:val="Compact"/>
      </w:pPr>
      <w:r>
        <w:t xml:space="preserve">World Bank. (2021). *Tanzania Economic Update: Building Resilient Infrastructure*.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Masonry in Urban Development: A Case Study of Tanzania Dar es Salaam</dc:title>
  <dc:creator/>
  <dc:language>en</dc:language>
  <cp:keywords/>
  <dcterms:created xsi:type="dcterms:W3CDTF">2026-07-29T22:09:58Z</dcterms:created>
  <dcterms:modified xsi:type="dcterms:W3CDTF">2026-07-29T22:09:58Z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