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Urban</w:t>
      </w:r>
      <w:r>
        <w:t xml:space="preserve"> </w:t>
      </w:r>
      <w:r>
        <w:t xml:space="preserve">Infrastructure</w:t>
      </w:r>
      <w:r>
        <w:t xml:space="preserve"> </w:t>
      </w:r>
      <w:r>
        <w:t xml:space="preserve">Development</w:t>
      </w:r>
      <w:r>
        <w:t xml:space="preserve"> </w:t>
      </w:r>
      <w:r>
        <w:t xml:space="preserve">within</w:t>
      </w:r>
      <w:r>
        <w:t xml:space="preserve"> </w:t>
      </w:r>
      <w:r>
        <w:t xml:space="preserve">Uganda,</w:t>
      </w:r>
      <w:r>
        <w:t xml:space="preserve"> </w:t>
      </w:r>
      <w:r>
        <w:t xml:space="preserve">Kampala</w:t>
      </w:r>
    </w:p>
    <w:bookmarkStart w:id="33" w:name="X8d36937e14a68cdff4251b77d44081c2a72e15e"/>
    <w:p>
      <w:pPr>
        <w:pStyle w:val="Heading1"/>
      </w:pPr>
      <w:r>
        <w:t xml:space="preserve">The Strategic Role of Masonry in Urban Infrastructure Development within Uganda, Kampala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importance of skilled masonry labor in the rapid urbanization context of Uganda, specifically focusing on Kampala. As one of Africa’s fastest-growing cities, Kampala faces significant challenges regarding housing deficits, informal settlement expansion, and infrastructure resilience. This study analyzes how traditional and modern masonry techniques contribute to sustainable urban development. It highlights the economic implications of professionalizing the</w:t>
      </w:r>
      <w:r>
        <w:t xml:space="preserve"> </w:t>
      </w:r>
      <w:r>
        <w:rPr>
          <w:bCs/>
          <w:b/>
        </w:rPr>
        <w:t xml:space="preserve">Mason</w:t>
      </w:r>
      <w:r>
        <w:t xml:space="preserve"> </w:t>
      </w:r>
      <w:r>
        <w:t xml:space="preserve">trade, the regulatory frameworks required in</w:t>
      </w:r>
      <w:r>
        <w:t xml:space="preserve"> </w:t>
      </w:r>
      <w:r>
        <w:rPr>
          <w:bCs/>
          <w:b/>
        </w:rPr>
        <w:t xml:space="preserve">Uganda Kampala</w:t>
      </w:r>
      <w:r>
        <w:t xml:space="preserve">, and the social impact of durable housing solutions. The findings suggest that investing in masonry skills is not merely a construction necessity but a fundamental component of national development strategy.</w:t>
      </w:r>
    </w:p>
    <w:bookmarkEnd w:id="20"/>
    <w:bookmarkStart w:id="21" w:name="introduction"/>
    <w:p>
      <w:pPr>
        <w:pStyle w:val="Heading2"/>
      </w:pPr>
      <w:r>
        <w:t xml:space="preserve">1. Introduction</w:t>
      </w:r>
    </w:p>
    <w:p>
      <w:pPr>
        <w:pStyle w:val="FirstParagraph"/>
      </w:pPr>
      <w:r>
        <w:t xml:space="preserve">The city of Kampala, serving as the capital and largest metropolis of</w:t>
      </w:r>
      <w:r>
        <w:t xml:space="preserve"> </w:t>
      </w:r>
      <w:r>
        <w:rPr>
          <w:bCs/>
          <w:b/>
        </w:rPr>
        <w:t xml:space="preserve">Uganda</w:t>
      </w:r>
      <w:r>
        <w:t xml:space="preserve">, stands at a pivotal juncture in its infrastructural history. With a population growth rate that consistently outpaces national averages, the demand for residential, commercial, and public infrastructure has reached unprecedented levels. At the heart of this construction boom lies a fundamental yet often undervalued profession: the</w:t>
      </w:r>
      <w:r>
        <w:t xml:space="preserve"> </w:t>
      </w:r>
      <w:r>
        <w:rPr>
          <w:bCs/>
          <w:b/>
        </w:rPr>
        <w:t xml:space="preserve">Mason</w:t>
      </w:r>
      <w:r>
        <w:t xml:space="preserve">. In</w:t>
      </w:r>
      <w:r>
        <w:t xml:space="preserve"> </w:t>
      </w:r>
      <w:r>
        <w:rPr>
          <w:bCs/>
          <w:b/>
        </w:rPr>
        <w:t xml:space="preserve">Uganda Kampala</w:t>
      </w:r>
      <w:r>
        <w:t xml:space="preserve">, where concrete block manufacturing and bricklaying form the backbone of structural integrity, the mason is not just a laborer but an architect of urban reality. This paper explores the multifaceted role of masonry in shaping the physical landscape of Kampala, addressing both opportunities and challenges within this sector.</w:t>
      </w:r>
    </w:p>
    <w:bookmarkEnd w:id="21"/>
    <w:bookmarkStart w:id="22" w:name="Xbaff9551a3fd25fd0c4df6d1b9ca6f7b860e4bc"/>
    <w:p>
      <w:pPr>
        <w:pStyle w:val="Heading2"/>
      </w:pPr>
      <w:r>
        <w:t xml:space="preserve">2. The Current State of Construction in Uganda</w:t>
      </w:r>
    </w:p>
    <w:p>
      <w:pPr>
        <w:pStyle w:val="FirstParagraph"/>
      </w:pPr>
      <w:r>
        <w:t xml:space="preserve">The construction industry in Uganda contributes significantly to the Gross Domestic Product (GDP), driven largely by government infrastructure projects and private housing developments. However, a dichotomy exists between high-rise commercial buildings constructed with international engineering standards and the vast array of residential structures built by local craftsmen. In</w:t>
      </w:r>
      <w:r>
        <w:t xml:space="preserve"> </w:t>
      </w:r>
      <w:r>
        <w:rPr>
          <w:bCs/>
          <w:b/>
        </w:rPr>
        <w:t xml:space="preserve">Uganda Kampala</w:t>
      </w:r>
      <w:r>
        <w:t xml:space="preserve">, the majority of housing stock is comprised of structures relying on cement blocks, a material that requires precise masonry skills to ensure stability against seismic activity and heavy rainfall.</w:t>
      </w:r>
    </w:p>
    <w:p>
      <w:pPr>
        <w:pStyle w:val="BodyText"/>
      </w:pPr>
      <w:r>
        <w:t xml:space="preserve">The reliance on manual labor in this sector means that the skill level of individual artisans directly correlates with building safety. Unfortunately, the informal nature of much of this labor market in</w:t>
      </w:r>
      <w:r>
        <w:t xml:space="preserve"> </w:t>
      </w:r>
      <w:r>
        <w:rPr>
          <w:bCs/>
          <w:b/>
        </w:rPr>
        <w:t xml:space="preserve">Uganda Kampala</w:t>
      </w:r>
      <w:r>
        <w:t xml:space="preserve"> </w:t>
      </w:r>
      <w:r>
        <w:t xml:space="preserve">often results in variable quality control. Many structures lack proper reinforcement, leading to premature deterioration and, in severe cases, structural collapse during heavy rains common to the region.</w:t>
      </w:r>
    </w:p>
    <w:bookmarkEnd w:id="22"/>
    <w:bookmarkStart w:id="25" w:name="Xa6f040a37e1fa570742fdefc0f624358a8ebad8"/>
    <w:p>
      <w:pPr>
        <w:pStyle w:val="Heading2"/>
      </w:pPr>
      <w:r>
        <w:t xml:space="preserve">3. The Professional Identity and Economic Impact of the Mason</w:t>
      </w:r>
    </w:p>
    <w:p>
      <w:pPr>
        <w:pStyle w:val="FirstParagraph"/>
      </w:pPr>
      <w:r>
        <w:t xml:space="preserve">A professional</w:t>
      </w:r>
      <w:r>
        <w:t xml:space="preserve"> </w:t>
      </w:r>
      <w:r>
        <w:rPr>
          <w:bCs/>
          <w:b/>
        </w:rPr>
        <w:t xml:space="preserve">Mason</w:t>
      </w:r>
      <w:r>
        <w:t xml:space="preserve"> </w:t>
      </w:r>
      <w:r>
        <w:t xml:space="preserve">in the context of modern urban development must be viewed as a skilled technician rather than mere manual labor. In</w:t>
      </w:r>
      <w:r>
        <w:t xml:space="preserve"> </w:t>
      </w:r>
      <w:r>
        <w:rPr>
          <w:bCs/>
          <w:b/>
        </w:rPr>
        <w:t xml:space="preserve">Kampala, Uganda</w:t>
      </w:r>
      <w:r>
        <w:t xml:space="preserve">, there is a growing movement to formalize this trade through vocational training centers such as NVTI (National Vocational Training Institute). These institutions are working to bridge the gap between traditional apprenticeship models and modern engineering requirements.</w:t>
      </w:r>
    </w:p>
    <w:bookmarkStart w:id="23" w:name="skill-gap-analysis"/>
    <w:p>
      <w:pPr>
        <w:pStyle w:val="Heading3"/>
      </w:pPr>
      <w:r>
        <w:t xml:space="preserve">3.1 Skill Gap Analysis</w:t>
      </w:r>
    </w:p>
    <w:p>
      <w:pPr>
        <w:pStyle w:val="FirstParagraph"/>
      </w:pPr>
      <w:r>
        <w:t xml:space="preserve">The demand for skilled masons in</w:t>
      </w:r>
      <w:r>
        <w:t xml:space="preserve"> </w:t>
      </w:r>
      <w:r>
        <w:rPr>
          <w:bCs/>
          <w:b/>
        </w:rPr>
        <w:t xml:space="preserve">Kampala, Uganda</w:t>
      </w:r>
      <w:r>
        <w:t xml:space="preserve">, currently outstrips supply. While many individuals enter the trade through informal apprenticeships, they often lack knowledge of modern materials like reinforced concrete and steel fixing. A properly trained mason understands the structural implications of mortar mix ratios, curing times, and alignment precision. This expertise is crucial for</w:t>
      </w:r>
      <w:r>
        <w:t xml:space="preserve"> </w:t>
      </w:r>
      <w:r>
        <w:rPr>
          <w:bCs/>
          <w:b/>
        </w:rPr>
        <w:t xml:space="preserve">Uganda Kampala</w:t>
      </w:r>
      <w:r>
        <w:t xml:space="preserve">, where soil conditions vary across different sub-counties (e.g., wetlands in Makindye vs. rocky terrains in Ntinda).</w:t>
      </w:r>
    </w:p>
    <w:bookmarkEnd w:id="23"/>
    <w:bookmarkStart w:id="24" w:name="economic-contribution"/>
    <w:p>
      <w:pPr>
        <w:pStyle w:val="Heading3"/>
      </w:pPr>
      <w:r>
        <w:t xml:space="preserve">3.2 Economic Contribution</w:t>
      </w:r>
    </w:p>
    <w:p>
      <w:pPr>
        <w:pStyle w:val="FirstParagraph"/>
      </w:pPr>
      <w:r>
        <w:t xml:space="preserve">The masonry sector provides employment for thousands of youth and adults in</w:t>
      </w:r>
      <w:r>
        <w:t xml:space="preserve"> </w:t>
      </w:r>
      <w:r>
        <w:rPr>
          <w:bCs/>
          <w:b/>
        </w:rPr>
        <w:t xml:space="preserve">Kampala, Uganda</w:t>
      </w:r>
      <w:r>
        <w:t xml:space="preserve">. By professionalizing the role of the mason, we unlock higher productivity and better wages. Furthermore, skilled masons contribute to cost-efficiency in construction projects by reducing material wastage—a critical factor given the rising costs of cement and steel in</w:t>
      </w:r>
      <w:r>
        <w:t xml:space="preserve"> </w:t>
      </w:r>
      <w:r>
        <w:rPr>
          <w:bCs/>
          <w:b/>
        </w:rPr>
        <w:t xml:space="preserve">Uganda</w:t>
      </w:r>
      <w:r>
        <w:t xml:space="preserve">.</w:t>
      </w:r>
    </w:p>
    <w:bookmarkEnd w:id="24"/>
    <w:bookmarkEnd w:id="25"/>
    <w:bookmarkStart w:id="26" w:name="X863a1215b8412b64cb19345f9a043fdfb70ed10"/>
    <w:p>
      <w:pPr>
        <w:pStyle w:val="Heading2"/>
      </w:pPr>
      <w:r>
        <w:t xml:space="preserve">4. Challenges Facing Masonry Practices in Kampala</w:t>
      </w:r>
    </w:p>
    <w:p>
      <w:pPr>
        <w:pStyle w:val="FirstParagraph"/>
      </w:pPr>
      <w:r>
        <w:t xml:space="preserve">Despite the evident need for skilled labor, several barriers hinder the full potential of masonry development in</w:t>
      </w:r>
      <w:r>
        <w:t xml:space="preserve"> </w:t>
      </w:r>
      <w:r>
        <w:rPr>
          <w:bCs/>
          <w:b/>
        </w:rPr>
        <w:t xml:space="preserve">Kampala, Uganda</w:t>
      </w:r>
      <w:r>
        <w:t xml:space="preserve">. These include:</w:t>
      </w:r>
    </w:p>
    <w:p>
      <w:pPr>
        <w:numPr>
          <w:ilvl w:val="0"/>
          <w:numId w:val="1001"/>
        </w:numPr>
        <w:pStyle w:val="Compact"/>
      </w:pPr>
      <w:r>
        <w:rPr>
          <w:bCs/>
          <w:b/>
        </w:rPr>
        <w:t xml:space="preserve">Inadequate Regulatory Enforcement:</w:t>
      </w:r>
      <w:r>
        <w:t xml:space="preserve"> </w:t>
      </w:r>
      <w:r>
        <w:t xml:space="preserve">While building codes exist in</w:t>
      </w:r>
      <w:r>
        <w:t xml:space="preserve"> </w:t>
      </w:r>
      <w:r>
        <w:rPr>
          <w:bCs/>
          <w:b/>
        </w:rPr>
        <w:t xml:space="preserve">Uganda Kampala</w:t>
      </w:r>
      <w:r>
        <w:t xml:space="preserve">, enforcement is often lax. Unqualified individuals frequently undertake structural tasks without oversight, compromising safety.</w:t>
      </w:r>
    </w:p>
    <w:p>
      <w:pPr>
        <w:numPr>
          <w:ilvl w:val="0"/>
          <w:numId w:val="1001"/>
        </w:numPr>
        <w:pStyle w:val="Compact"/>
      </w:pPr>
      <w:r>
        <w:rPr>
          <w:bCs/>
          <w:b/>
        </w:rPr>
        <w:t xml:space="preserve">Lack of Standardized Training:</w:t>
      </w:r>
      <w:r>
        <w:t xml:space="preserve"> </w:t>
      </w:r>
      <w:r>
        <w:t xml:space="preserve">The apprenticeship system, while prevalent, is not standardized. A mason trained in one part of</w:t>
      </w:r>
      <w:r>
        <w:t xml:space="preserve"> </w:t>
      </w:r>
      <w:r>
        <w:rPr>
          <w:bCs/>
          <w:b/>
        </w:rPr>
        <w:t xml:space="preserve">Kampala</w:t>
      </w:r>
      <w:r>
        <w:t xml:space="preserve"> </w:t>
      </w:r>
      <w:r>
        <w:t xml:space="preserve">may possess vastly different skills compared to one from another division.</w:t>
      </w:r>
    </w:p>
    <w:p>
      <w:pPr>
        <w:numPr>
          <w:ilvl w:val="0"/>
          <w:numId w:val="1001"/>
        </w:numPr>
        <w:pStyle w:val="Compact"/>
      </w:pPr>
      <w:r>
        <w:rPr>
          <w:bCs/>
          <w:b/>
        </w:rPr>
        <w:t xml:space="preserve">Misconception of the Trade:</w:t>
      </w:r>
      <w:r>
        <w:t xml:space="preserve"> </w:t>
      </w:r>
      <w:r>
        <w:t xml:space="preserve">There is a societal stigma attached to manual labor in some circles, leading many youth in</w:t>
      </w:r>
      <w:r>
        <w:t xml:space="preserve"> </w:t>
      </w:r>
      <w:r>
        <w:rPr>
          <w:bCs/>
          <w:b/>
        </w:rPr>
        <w:t xml:space="preserve">Kampala, Uganda</w:t>
      </w:r>
      <w:r>
        <w:t xml:space="preserve">, to pursue tertiary education over vocational trades, exacerbating the skilled labor shortage.</w:t>
      </w:r>
    </w:p>
    <w:bookmarkEnd w:id="26"/>
    <w:bookmarkStart w:id="29" w:name="X5c353ba0c4cfb5b19e378fa8ca2dd0cb5da589e"/>
    <w:p>
      <w:pPr>
        <w:pStyle w:val="Heading2"/>
      </w:pPr>
      <w:r>
        <w:t xml:space="preserve">5. Opportunities for Modernization and Sustainability</w:t>
      </w:r>
    </w:p>
    <w:p>
      <w:pPr>
        <w:pStyle w:val="FirstParagraph"/>
      </w:pPr>
      <w:r>
        <w:t xml:space="preserve">To address these challenges, a strategic approach involving government policy, educational reform, and private sector engagement is required. The concept of the modern mason in</w:t>
      </w:r>
      <w:r>
        <w:t xml:space="preserve"> </w:t>
      </w:r>
      <w:r>
        <w:rPr>
          <w:bCs/>
          <w:b/>
        </w:rPr>
        <w:t xml:space="preserve">Kampala</w:t>
      </w:r>
      <w:r>
        <w:t xml:space="preserve"> </w:t>
      </w:r>
      <w:r>
        <w:t xml:space="preserve">must evolve to include sustainable building practices.</w:t>
      </w:r>
    </w:p>
    <w:bookmarkStart w:id="27" w:name="green-masonry-techniques"/>
    <w:p>
      <w:pPr>
        <w:pStyle w:val="Heading3"/>
      </w:pPr>
      <w:r>
        <w:t xml:space="preserve">5.1 Green Masonry Techniques</w:t>
      </w:r>
    </w:p>
    <w:p>
      <w:pPr>
        <w:pStyle w:val="FirstParagraph"/>
      </w:pPr>
      <w:r>
        <w:t xml:space="preserve">Incorporating eco-friendly materials into traditional masonry can reduce the carbon footprint of construction in</w:t>
      </w:r>
      <w:r>
        <w:t xml:space="preserve"> </w:t>
      </w:r>
      <w:r>
        <w:rPr>
          <w:bCs/>
          <w:b/>
        </w:rPr>
        <w:t xml:space="preserve">Kampala, Uganda</w:t>
      </w:r>
      <w:r>
        <w:t xml:space="preserve">. This includes the use of stabilized soil blocks and recycled aggregate concrete. Skilled masons must be trained to utilize these materials effectively, ensuring that structures are not only durable but also environmentally responsible.</w:t>
      </w:r>
    </w:p>
    <w:bookmarkEnd w:id="27"/>
    <w:bookmarkStart w:id="28" w:name="digital-integration"/>
    <w:p>
      <w:pPr>
        <w:pStyle w:val="Heading3"/>
      </w:pPr>
      <w:r>
        <w:t xml:space="preserve">5.2 Digital Integration</w:t>
      </w:r>
    </w:p>
    <w:p>
      <w:pPr>
        <w:pStyle w:val="FirstParagraph"/>
      </w:pPr>
      <w:r>
        <w:t xml:space="preserve">The integration of digital tools in construction planning can enhance the work of masons in</w:t>
      </w:r>
      <w:r>
        <w:t xml:space="preserve"> </w:t>
      </w:r>
      <w:r>
        <w:rPr>
          <w:bCs/>
          <w:b/>
        </w:rPr>
        <w:t xml:space="preserve">Kampala</w:t>
      </w:r>
      <w:r>
        <w:t xml:space="preserve">. Access to architectural drawings via mobile devices allows masons on-site to verify dimensions and structural requirements accurately, reducing errors and rework.</w:t>
      </w:r>
    </w:p>
    <w:bookmarkEnd w:id="28"/>
    <w:bookmarkEnd w:id="29"/>
    <w:bookmarkStart w:id="30" w:name="X78faa3a5bed48e2790d1fe58f8d1f3e3b2f9361"/>
    <w:p>
      <w:pPr>
        <w:pStyle w:val="Heading2"/>
      </w:pPr>
      <w:r>
        <w:t xml:space="preserve">6. Policy Recommendations for Uganda Kampala</w:t>
      </w:r>
    </w:p>
    <w:p>
      <w:pPr>
        <w:pStyle w:val="FirstParagraph"/>
      </w:pPr>
      <w:r>
        <w:t xml:space="preserve">To harness the full potential of masonry in urban development, the following recommendations are proposed for stakeholders in</w:t>
      </w:r>
      <w:r>
        <w:t xml:space="preserve"> </w:t>
      </w:r>
      <w:r>
        <w:rPr>
          <w:bCs/>
          <w:b/>
        </w:rPr>
        <w:t xml:space="preserve">Kampala, Uganda</w:t>
      </w:r>
      <w:r>
        <w:t xml:space="preserve">:</w:t>
      </w:r>
    </w:p>
    <w:p>
      <w:pPr>
        <w:numPr>
          <w:ilvl w:val="0"/>
          <w:numId w:val="1002"/>
        </w:numPr>
        <w:pStyle w:val="Compact"/>
      </w:pPr>
      <w:r>
        <w:rPr>
          <w:bCs/>
          <w:b/>
        </w:rPr>
        <w:t xml:space="preserve">Mandatory Certification:</w:t>
      </w:r>
      <w:r>
        <w:t xml:space="preserve"> </w:t>
      </w:r>
      <w:r>
        <w:t xml:space="preserve">The Kampala Capital City Authority (KCCA) should enforce mandatory certification for masons working on residential structures above a certain height or complexity.</w:t>
      </w:r>
    </w:p>
    <w:p>
      <w:pPr>
        <w:numPr>
          <w:ilvl w:val="0"/>
          <w:numId w:val="1002"/>
        </w:numPr>
        <w:pStyle w:val="Compact"/>
      </w:pPr>
      <w:r>
        <w:rPr>
          <w:bCs/>
          <w:b/>
        </w:rPr>
        <w:t xml:space="preserve">Vocational Curriculum Reform:</w:t>
      </w:r>
      <w:r>
        <w:t xml:space="preserve"> </w:t>
      </w:r>
      <w:r>
        <w:t xml:space="preserve">Align vocational training in</w:t>
      </w:r>
      <w:r>
        <w:t xml:space="preserve"> </w:t>
      </w:r>
      <w:r>
        <w:rPr>
          <w:bCs/>
          <w:b/>
        </w:rPr>
        <w:t xml:space="preserve">Kampala</w:t>
      </w:r>
      <w:r>
        <w:t xml:space="preserve"> </w:t>
      </w:r>
      <w:r>
        <w:t xml:space="preserve">with international construction standards, emphasizing structural engineering basics alongside practical skills.</w:t>
      </w:r>
    </w:p>
    <w:p>
      <w:pPr>
        <w:numPr>
          <w:ilvl w:val="0"/>
          <w:numId w:val="1002"/>
        </w:numPr>
        <w:pStyle w:val="Compact"/>
      </w:pPr>
      <w:r>
        <w:rPr>
          <w:bCs/>
          <w:b/>
        </w:rPr>
        <w:t xml:space="preserve">Incentivizing Formal Sector Entry:</w:t>
      </w:r>
      <w:r>
        <w:t xml:space="preserve"> </w:t>
      </w:r>
      <w:r>
        <w:t xml:space="preserve">Provide tax incentives or grants to construction firms in</w:t>
      </w:r>
    </w:p>
    <w:p>
      <w:pPr>
        <w:numPr>
          <w:ilvl w:val="0"/>
          <w:numId w:val="1000"/>
        </w:numPr>
        <w:pStyle w:val="Compact"/>
      </w:pPr>
      <w:r>
        <w:t xml:space="preserve">Kampala that employ certified masons and adhere to safety protocols.</w:t>
      </w:r>
    </w:p>
    <w:p>
      <w:pPr>
        <w:numPr>
          <w:ilvl w:val="0"/>
          <w:numId w:val="1002"/>
        </w:numPr>
        <w:pStyle w:val="Compact"/>
      </w:pPr>
      <w:r>
        <w:rPr>
          <w:bCs/>
          <w:b/>
        </w:rPr>
        <w:t xml:space="preserve">Awareness Campaigns:</w:t>
      </w:r>
      <w:r>
        <w:t xml:space="preserve"> </w:t>
      </w:r>
      <w:r>
        <w:t xml:space="preserve">Launch campaigns in Uganda to rebrand the trade of masonry as a high-tech, lucrative career path for young people.</w:t>
      </w:r>
    </w:p>
    <w:bookmarkEnd w:id="30"/>
    <w:bookmarkStart w:id="31" w:name="conclusion"/>
    <w:p>
      <w:pPr>
        <w:pStyle w:val="Heading2"/>
      </w:pPr>
      <w:r>
        <w:t xml:space="preserve">7. Conclusion</w:t>
      </w:r>
    </w:p>
    <w:p>
      <w:pPr>
        <w:pStyle w:val="FirstParagraph"/>
      </w:pPr>
      <w:r>
        <w:t xml:space="preserve">The development of infrastructure in</w:t>
      </w:r>
      <w:r>
        <w:t xml:space="preserve"> </w:t>
      </w:r>
      <w:r>
        <w:rPr>
          <w:bCs/>
          <w:b/>
        </w:rPr>
        <w:t xml:space="preserve">Kampala, Uganda</w:t>
      </w:r>
      <w:r>
        <w:t xml:space="preserve">, is intrinsically linked to the quality and skill level of its construction workforce, with the mason playing a central role. As the city continues to expand vertically and horizontally, the traditional methods must be complemented by rigorous training and modern techniques. Recognizing the professional status of a</w:t>
      </w:r>
      <w:r>
        <w:t xml:space="preserve"> </w:t>
      </w:r>
      <w:r>
        <w:rPr>
          <w:bCs/>
          <w:b/>
        </w:rPr>
        <w:t xml:space="preserve">Mason</w:t>
      </w:r>
      <w:r>
        <w:t xml:space="preserve"> </w:t>
      </w:r>
      <w:r>
        <w:t xml:space="preserve">in</w:t>
      </w:r>
      <w:r>
        <w:t xml:space="preserve"> </w:t>
      </w:r>
      <w:r>
        <w:rPr>
          <w:bCs/>
          <w:b/>
        </w:rPr>
        <w:t xml:space="preserve">Kampala</w:t>
      </w:r>
      <w:r>
        <w:t xml:space="preserve"> </w:t>
      </w:r>
      <w:r>
        <w:t xml:space="preserve">is not just an occupational update but a strategic necessity for sustainable urban growth.</w:t>
      </w:r>
    </w:p>
    <w:p>
      <w:pPr>
        <w:pStyle w:val="BodyText"/>
      </w:pPr>
      <w:r>
        <w:t xml:space="preserve">The future of housing and infrastructure in Uganda depends on our ability to formalize, educate, and respect the masonry profession. By investing in the skills of those who lay the bricks and pour the concrete in</w:t>
      </w:r>
      <w:r>
        <w:t xml:space="preserve"> </w:t>
      </w:r>
      <w:r>
        <w:rPr>
          <w:bCs/>
          <w:b/>
        </w:rPr>
        <w:t xml:space="preserve">Kampala</w:t>
      </w:r>
      <w:r>
        <w:t xml:space="preserve">, we invest in a safer, more resilient, and prosperous nation. The transition from informal labor to professional masonry practice is essential for meeting the demands of modern urban living in Uganda.</w:t>
      </w:r>
    </w:p>
    <w:bookmarkEnd w:id="31"/>
    <w:bookmarkStart w:id="32" w:name="references-indicative"/>
    <w:p>
      <w:pPr>
        <w:pStyle w:val="Heading2"/>
      </w:pPr>
      <w:r>
        <w:t xml:space="preserve">8. References (Indicative)</w:t>
      </w:r>
    </w:p>
    <w:p>
      <w:pPr>
        <w:pStyle w:val="FirstParagraph"/>
      </w:pPr>
      <w:r>
        <w:t xml:space="preserve">- Kampala Capital City Authority (KCCA). (2019). *City Development Plan III*. Kampala: KCCA.</w:t>
      </w:r>
    </w:p>
    <w:p>
      <w:pPr>
        <w:pStyle w:val="BodyText"/>
      </w:pPr>
      <w:r>
        <w:t xml:space="preserve">- National Council for Training and Vocational Education. (2021). *Annual Report on Skilled Labor in Construction*. Uganda.</w:t>
      </w:r>
    </w:p>
    <w:p>
      <w:pPr>
        <w:pStyle w:val="BodyText"/>
      </w:pPr>
      <w:r>
        <w:t xml:space="preserve">- World Bank. (2020). *Uganda Economic Update: Building Back Better Infrastructure*. Washington, D.C.: World Bank Group.</w:t>
      </w:r>
    </w:p>
    <w:p>
      <w:pPr>
        <w:pStyle w:val="BodyText"/>
      </w:pPr>
      <w:r>
        <w:t xml:space="preserve">- Ministry of Works and Transport. (2018). *Building Code Regulations for Residential Structures in Uganda*. Kampala.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Masonry in Urban Infrastructure Development within Uganda, Kampala</dc:title>
  <dc:creator/>
  <cp:keywords/>
  <dcterms:created xsi:type="dcterms:W3CDTF">2026-07-29T09:17:13Z</dcterms:created>
  <dcterms:modified xsi:type="dcterms:W3CDTF">2026-07-29T09:17:13Z</dcterms:modified>
</cp:coreProperties>
</file>

<file path=docProps/custom.xml><?xml version="1.0" encoding="utf-8"?>
<Properties xmlns="http://schemas.openxmlformats.org/officeDocument/2006/custom-properties" xmlns:vt="http://schemas.openxmlformats.org/officeDocument/2006/docPropsVTypes"/>
</file>