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Masonic</w:t>
      </w:r>
      <w:r>
        <w:t xml:space="preserve"> </w:t>
      </w:r>
      <w:r>
        <w:t xml:space="preserve">Lodges</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Research</w:t>
      </w:r>
      <w:r>
        <w:t xml:space="preserve"> </w:t>
      </w:r>
      <w:r>
        <w:t xml:space="preserve">Paper</w:t>
      </w:r>
    </w:p>
    <w:bookmarkStart w:id="28" w:name="X01fdb6689e63ac3bfacd490b02fb17c321759e4"/>
    <w:p>
      <w:pPr>
        <w:pStyle w:val="Heading1"/>
      </w:pPr>
      <w:r>
        <w:t xml:space="preserve">The Evolution and Impact of Masonic Lodges in United States Chicago: A Historical and Sociological Research Paper</w:t>
      </w:r>
    </w:p>
    <w:p>
      <w:pPr>
        <w:pStyle w:val="FirstParagraph"/>
      </w:pPr>
      <w:r>
        <w:rPr>
          <w:bCs/>
          <w:b/>
        </w:rPr>
        <w:t xml:space="preserve">Abstract:</w:t>
      </w:r>
    </w:p>
    <w:p>
      <w:pPr>
        <w:pStyle w:val="BodyText"/>
      </w:pPr>
      <w:r>
        <w:t xml:space="preserve">This research paper examines the historical trajectory, architectural significance, and sociological impact of Freemasonry within the specific context of United States Chicago. By analyzing archival records, lodge minutes from prominent bodies such as Grand Lodge A.F. &amp; A.M. of Illinois, and urban development patterns in Chicago’s Near North Side and Loop Districts, this study elucidates how Masonic institutions served not merely as fraternal organizations but as pivotal hubs for civic leadership, architectural patronage, and community cohesion during the city’s rapid industrialization.</w:t>
      </w:r>
    </w:p>
    <w:bookmarkStart w:id="20" w:name="introduction"/>
    <w:p>
      <w:pPr>
        <w:pStyle w:val="Heading2"/>
      </w:pPr>
      <w:r>
        <w:t xml:space="preserve">1. Introduction</w:t>
      </w:r>
    </w:p>
    <w:p>
      <w:pPr>
        <w:pStyle w:val="FirstParagraph"/>
      </w:pPr>
      <w:r>
        <w:t xml:space="preserve">The history of organized religion and fraternalism in the</w:t>
      </w:r>
      <w:r>
        <w:t xml:space="preserve"> </w:t>
      </w:r>
      <w:r>
        <w:rPr>
          <w:bCs/>
          <w:b/>
        </w:rPr>
        <w:t xml:space="preserve">United States Chicago</w:t>
      </w:r>
      <w:r>
        <w:t xml:space="preserve">, particularly during the late 19th and early 20th centuries, is inextricably linked to the presence of Freemasonry. As one of the most significant metropolitan centers in North America,</w:t>
      </w:r>
      <w:r>
        <w:t xml:space="preserve"> </w:t>
      </w:r>
      <w:r>
        <w:rPr>
          <w:bCs/>
          <w:b/>
        </w:rPr>
        <w:t xml:space="preserve">Chicago</w:t>
      </w:r>
      <w:r>
        <w:t xml:space="preserve"> </w:t>
      </w:r>
      <w:r>
        <w:t xml:space="preserve">provided a fertile ground for the proliferation of Masonic bodies. While</w:t>
      </w:r>
      <w:r>
        <w:t xml:space="preserve"> </w:t>
      </w:r>
      <w:r>
        <w:rPr>
          <w:iCs/>
          <w:i/>
        </w:rPr>
        <w:t xml:space="preserve">Mason</w:t>
      </w:r>
      <w:r>
        <w:t xml:space="preserve"> </w:t>
      </w:r>
      <w:r>
        <w:t xml:space="preserve">traditions originated in Europe and spread across the Atlantic, their manifestation in</w:t>
      </w:r>
      <w:r>
        <w:t xml:space="preserve"> </w:t>
      </w:r>
      <w:r>
        <w:rPr>
          <w:bCs/>
          <w:b/>
        </w:rPr>
        <w:t xml:space="preserve">United States Chicago</w:t>
      </w:r>
      <w:r>
        <w:t xml:space="preserve">, often referred to as "The Second City," displayed unique characteristics driven by the city’s explosive population growth following the Great Chicago Fire of 1871.</w:t>
      </w:r>
    </w:p>
    <w:p>
      <w:pPr>
        <w:pStyle w:val="BodyText"/>
      </w:pPr>
      <w:r>
        <w:t xml:space="preserve">This paper argues that Masonic lodges in</w:t>
      </w:r>
      <w:r>
        <w:t xml:space="preserve"> </w:t>
      </w:r>
      <w:r>
        <w:rPr>
          <w:bCs/>
          <w:b/>
        </w:rPr>
        <w:t xml:space="preserve">United States Chicago</w:t>
      </w:r>
      <w:r>
        <w:t xml:space="preserve"> </w:t>
      </w:r>
      <w:r>
        <w:t xml:space="preserve">functioned as critical infrastructure for social capital. They provided a neutral ground where merchants, architects, politicians, and labor leaders could interact outside of partisan political lines. Furthermore, the architectural legacy of these lodges remains a defining feature of the Chicago skyline and streetscape today.</w:t>
      </w:r>
    </w:p>
    <w:bookmarkEnd w:id="20"/>
    <w:bookmarkStart w:id="21" w:name="X94ab443e76c1ac3b707574b0b9032aa26c2b7a1"/>
    <w:p>
      <w:pPr>
        <w:pStyle w:val="Heading2"/>
      </w:pPr>
      <w:r>
        <w:t xml:space="preserve">2. Historical Context: Post-Fire Reconstruction and Masonic Resurgence</w:t>
      </w:r>
    </w:p>
    <w:p>
      <w:pPr>
        <w:pStyle w:val="FirstParagraph"/>
      </w:pPr>
      <w:r>
        <w:t xml:space="preserve">The Great Chicago Fire devastated much of the downtown area, including several early Masonic meeting halls. However, this disaster catalyzed a renaissance in</w:t>
      </w:r>
      <w:r>
        <w:t xml:space="preserve"> </w:t>
      </w:r>
      <w:r>
        <w:rPr>
          <w:bCs/>
          <w:b/>
        </w:rPr>
        <w:t xml:space="preserve">Mason</w:t>
      </w:r>
      <w:r>
        <w:t xml:space="preserve"> </w:t>
      </w:r>
      <w:r>
        <w:t xml:space="preserve">activity within</w:t>
      </w:r>
      <w:r>
        <w:t xml:space="preserve"> </w:t>
      </w:r>
      <w:r>
        <w:rPr>
          <w:bCs/>
          <w:b/>
        </w:rPr>
        <w:t xml:space="preserve">United States Chicago</w:t>
      </w:r>
      <w:r>
        <w:t xml:space="preserve">. The need for reconstruction was not only physical but social. As new settlers arrived to rebuild the city, they sought order and community through established fraternal structures.</w:t>
      </w:r>
    </w:p>
    <w:p>
      <w:pPr>
        <w:pStyle w:val="BodyText"/>
      </w:pPr>
      <w:r>
        <w:t xml:space="preserve">In the decades following 1871, lodges such as the Masonic Temple of</w:t>
      </w:r>
      <w:r>
        <w:t xml:space="preserve"> </w:t>
      </w:r>
      <w:r>
        <w:rPr>
          <w:bCs/>
          <w:b/>
        </w:rPr>
        <w:t xml:space="preserve">Chicago</w:t>
      </w:r>
      <w:r>
        <w:t xml:space="preserve">, completed in 1896 at South Michigan Avenue and East Cermak Road, became monumental symbols of stability. This building, once the largest Masonic temple in the world before its demolition in 1972 for Chicago Union Station expansion, exemplified the wealth and influence of</w:t>
      </w:r>
      <w:r>
        <w:t xml:space="preserve"> </w:t>
      </w:r>
      <w:r>
        <w:rPr>
          <w:bCs/>
          <w:b/>
        </w:rPr>
        <w:t xml:space="preserve">Mason</w:t>
      </w:r>
      <w:r>
        <w:t xml:space="preserve">ry in</w:t>
      </w:r>
      <w:r>
        <w:t xml:space="preserve"> </w:t>
      </w:r>
      <w:r>
        <w:rPr>
          <w:bCs/>
          <w:b/>
        </w:rPr>
        <w:t xml:space="preserve">United States Chicago</w:t>
      </w:r>
      <w:r>
        <w:t xml:space="preserve">. It served as a gathering place for some of the most powerful figures in Illinois history, facilitating networking that influenced regional economic policies.</w:t>
      </w:r>
    </w:p>
    <w:bookmarkEnd w:id="21"/>
    <w:bookmarkStart w:id="22" w:name="architectural-legacy-and-urban-planning"/>
    <w:p>
      <w:pPr>
        <w:pStyle w:val="Heading2"/>
      </w:pPr>
      <w:r>
        <w:t xml:space="preserve">3. Architectural Legacy and Urban Planning</w:t>
      </w:r>
    </w:p>
    <w:p>
      <w:pPr>
        <w:pStyle w:val="FirstParagraph"/>
      </w:pPr>
      <w:r>
        <w:t xml:space="preserve">The architectural footprint of Freemasonry in</w:t>
      </w:r>
      <w:r>
        <w:t xml:space="preserve"> </w:t>
      </w:r>
      <w:r>
        <w:rPr>
          <w:bCs/>
          <w:b/>
        </w:rPr>
        <w:t xml:space="preserve">United States Chicago</w:t>
      </w:r>
      <w:r>
        <w:t xml:space="preserve"> </w:t>
      </w:r>
      <w:r>
        <w:t xml:space="preserve">is profound. Unlike private residences or corporate offices, Masonic temples were designed to convey permanence, dignity, and moral fortitude. In neighborhoods ranging from Lincoln Park to the South Side’s Bronzeville district (where historic lodges served as community anchors for African American masons), the physical structures of</w:t>
      </w:r>
      <w:r>
        <w:t xml:space="preserve"> </w:t>
      </w:r>
      <w:r>
        <w:rPr>
          <w:bCs/>
          <w:b/>
        </w:rPr>
        <w:t xml:space="preserve">Mason</w:t>
      </w:r>
      <w:r>
        <w:t xml:space="preserve">ry influenced local urban planning.</w:t>
      </w:r>
    </w:p>
    <w:p>
      <w:pPr>
        <w:pStyle w:val="BodyText"/>
      </w:pPr>
      <w:r>
        <w:t xml:space="preserve">The Grand Lodge A.F. &amp; A.M. of Illinois, headquartered in downtown</w:t>
      </w:r>
      <w:r>
        <w:t xml:space="preserve"> </w:t>
      </w:r>
      <w:r>
        <w:rPr>
          <w:bCs/>
          <w:b/>
        </w:rPr>
        <w:t xml:space="preserve">Chicago</w:t>
      </w:r>
      <w:r>
        <w:t xml:space="preserve">, commissioned numerous architects who were themselves Freemasons or heavily involved in fraternal circles. The Beaux-Arts and Neoclassical styles prevalent in these buildings mirrored the city’s broader "City Beautiful" movement. These structures provided not only ceremonial spaces but also libraries, meeting rooms for charitable committees, and offices for social welfare programs. In</w:t>
      </w:r>
      <w:r>
        <w:t xml:space="preserve"> </w:t>
      </w:r>
      <w:r>
        <w:rPr>
          <w:bCs/>
          <w:b/>
        </w:rPr>
        <w:t xml:space="preserve">United States Chicago</w:t>
      </w:r>
      <w:r>
        <w:t xml:space="preserve">, the Masonic building often served as a multi-use community center, hosting lectures on science and literature that were accessible to members regardless of their socioeconomic status.</w:t>
      </w:r>
    </w:p>
    <w:bookmarkEnd w:id="22"/>
    <w:bookmarkStart w:id="23" w:name="X0f0b12c472a3436d75cd70292a1db70a6d1fee8"/>
    <w:p>
      <w:pPr>
        <w:pStyle w:val="Heading2"/>
      </w:pPr>
      <w:r>
        <w:t xml:space="preserve">4. Sociological Impact: Charity and Civic Duty</w:t>
      </w:r>
    </w:p>
    <w:p>
      <w:pPr>
        <w:pStyle w:val="FirstParagraph"/>
      </w:pPr>
      <w:r>
        <w:t xml:space="preserve">A core tenet of being a</w:t>
      </w:r>
      <w:r>
        <w:t xml:space="preserve"> </w:t>
      </w:r>
      <w:r>
        <w:rPr>
          <w:iCs/>
          <w:i/>
        </w:rPr>
        <w:t xml:space="preserve">Mason</w:t>
      </w:r>
      <w:r>
        <w:t xml:space="preserve"> </w:t>
      </w:r>
      <w:r>
        <w:t xml:space="preserve">is the emphasis on philanthropy. In</w:t>
      </w:r>
      <w:r>
        <w:t xml:space="preserve"> </w:t>
      </w:r>
      <w:r>
        <w:rPr>
          <w:bCs/>
          <w:b/>
        </w:rPr>
        <w:t xml:space="preserve">United States Chicago</w:t>
      </w:r>
      <w:r>
        <w:t xml:space="preserve">, this translated into significant contributions to public health, education, and disaster relief. During epidemics such as typhoid fever outbreaks in the late 1800s, Masonic lodges organized fundraising drives and provided aid to affected families. The Benevolent Society of</w:t>
      </w:r>
      <w:r>
        <w:t xml:space="preserve"> </w:t>
      </w:r>
      <w:r>
        <w:rPr>
          <w:bCs/>
          <w:b/>
        </w:rPr>
        <w:t xml:space="preserve">Chicago</w:t>
      </w:r>
      <w:r>
        <w:t xml:space="preserve">Masons played a crucial role in supporting widows and orphans of deceased members, creating an early social safety net before the advent of modern welfare states.</w:t>
      </w:r>
    </w:p>
    <w:p>
      <w:pPr>
        <w:pStyle w:val="BodyText"/>
      </w:pPr>
      <w:r>
        <w:t xml:space="preserve">Moreover, the influence of</w:t>
      </w:r>
      <w:r>
        <w:t xml:space="preserve"> </w:t>
      </w:r>
      <w:r>
        <w:rPr>
          <w:bCs/>
          <w:b/>
        </w:rPr>
        <w:t xml:space="preserve">Mason</w:t>
      </w:r>
      <w:r>
        <w:t xml:space="preserve">s in</w:t>
      </w:r>
      <w:r>
        <w:t xml:space="preserve"> </w:t>
      </w:r>
      <w:r>
        <w:rPr>
          <w:bCs/>
          <w:b/>
        </w:rPr>
        <w:t xml:space="preserve">United States Chicago</w:t>
      </w:r>
    </w:p>
    <w:p>
      <w:pPr>
        <w:pStyle w:val="BodyText"/>
      </w:pPr>
      <w:r>
        <w:t xml:space="preserve">e politics is well-documented. Many mayors, judges, and legislators were initiated into lodges that fostered a code of ethics emphasizing honesty and civic responsibility. While not a political party itself, the Masonic network in</w:t>
      </w:r>
      <w:r>
        <w:t xml:space="preserve"> </w:t>
      </w:r>
      <w:r>
        <w:rPr>
          <w:bCs/>
          <w:b/>
        </w:rPr>
        <w:t xml:space="preserve">Chicago</w:t>
      </w:r>
      <w:r>
        <w:t xml:space="preserve"> </w:t>
      </w:r>
      <w:r>
        <w:t xml:space="preserve">often facilitated bipartisan cooperation during times of intense labor strife in the early 20th century. Lodges provided a rare space where industrialists could dialogue with labor representatives under the guise of fraternal equality.</w:t>
      </w:r>
    </w:p>
    <w:bookmarkEnd w:id="23"/>
    <w:bookmarkStart w:id="24" w:name="diversity-and-inclusivity-challenges"/>
    <w:p>
      <w:pPr>
        <w:pStyle w:val="Heading2"/>
      </w:pPr>
      <w:r>
        <w:t xml:space="preserve">5. Diversity and Inclusivity Challenges</w:t>
      </w:r>
    </w:p>
    <w:p>
      <w:pPr>
        <w:pStyle w:val="FirstParagraph"/>
      </w:pPr>
      <w:r>
        <w:rPr>
          <w:iCs/>
          <w:i/>
        </w:rPr>
        <w:t xml:space="preserve">Mason</w:t>
      </w:r>
      <w:r>
        <w:t xml:space="preserve">ry in</w:t>
      </w:r>
      <w:r>
        <w:t xml:space="preserve"> </w:t>
      </w:r>
      <w:r>
        <w:rPr>
          <w:bCs/>
          <w:b/>
        </w:rPr>
        <w:t xml:space="preserve">United States Chicago</w:t>
      </w:r>
      <w:r>
        <w:t xml:space="preserve">, like elsewhere, has historically struggled with issues of racial segregation. For much of its history, African American masons were excluded from predominantly white lodges, leading to the formation of separate bodies such as Prince Hall Masonry. However, recent decades have seen a concerted effort in</w:t>
      </w:r>
      <w:r>
        <w:t xml:space="preserve"> </w:t>
      </w:r>
      <w:r>
        <w:rPr>
          <w:bCs/>
          <w:b/>
        </w:rPr>
        <w:t xml:space="preserve">Chicago</w:t>
      </w:r>
    </w:p>
    <w:p>
      <w:pPr>
        <w:pStyle w:val="BodyText"/>
      </w:pPr>
      <w:r>
        <w:t xml:space="preserve">s Masonic community to address these historical divides. The modern narrative of</w:t>
      </w:r>
      <w:r>
        <w:t xml:space="preserve"> </w:t>
      </w:r>
      <w:r>
        <w:rPr>
          <w:bCs/>
          <w:b/>
        </w:rPr>
        <w:t xml:space="preserve">Mason</w:t>
      </w:r>
      <w:r>
        <w:t xml:space="preserve">ry in</w:t>
      </w:r>
      <w:r>
        <w:t xml:space="preserve"> </w:t>
      </w:r>
      <w:r>
        <w:rPr>
          <w:bCs/>
          <w:b/>
        </w:rPr>
        <w:t xml:space="preserve">United States Chicago</w:t>
      </w:r>
    </w:p>
    <w:p>
      <w:pPr>
        <w:pStyle w:val="BodyText"/>
      </w:pPr>
      <w:r>
        <w:t xml:space="preserve">e is one of reconciliation and broader inclusion, with new lodges actively recruiting diverse members from various ethnic and religious backgrounds.</w:t>
      </w:r>
    </w:p>
    <w:p>
      <w:pPr>
        <w:pStyle w:val="BodyText"/>
      </w:pPr>
      <w:r>
        <w:t xml:space="preserve">This shift reflects the changing demographics of</w:t>
      </w:r>
      <w:r>
        <w:t xml:space="preserve"> </w:t>
      </w:r>
      <w:r>
        <w:rPr>
          <w:bCs/>
          <w:b/>
        </w:rPr>
        <w:t xml:space="preserve">Chicago</w:t>
      </w:r>
      <w:r>
        <w:t xml:space="preserve">. As the city became a global melting pot, the Masonic institutions adapted to remain relevant. Today, lodges in</w:t>
      </w:r>
      <w:r>
        <w:t xml:space="preserve"> </w:t>
      </w:r>
      <w:r>
        <w:rPr>
          <w:bCs/>
          <w:b/>
        </w:rPr>
        <w:t xml:space="preserve">United States Chicago</w:t>
      </w:r>
    </w:p>
    <w:p>
      <w:pPr>
        <w:pStyle w:val="BodyText"/>
      </w:pPr>
      <w:r>
        <w:t xml:space="preserve">e focus heavily on community service projects that bridge cultural gaps, such as food drives in underserved neighborhoods and scholarship funds for minority students.</w:t>
      </w:r>
    </w:p>
    <w:bookmarkEnd w:id="24"/>
    <w:bookmarkStart w:id="25" w:name="Xbb654dc1c3efca19f253f076c8c9e1c618c5542"/>
    <w:p>
      <w:pPr>
        <w:pStyle w:val="Heading2"/>
      </w:pPr>
      <w:r>
        <w:t xml:space="preserve">6. Contemporary Relevance and Future Prospects</w:t>
      </w:r>
    </w:p>
    <w:p>
      <w:pPr>
        <w:pStyle w:val="FirstParagraph"/>
      </w:pPr>
      <w:r>
        <w:t xml:space="preserve">In the 21st century, the role of</w:t>
      </w:r>
      <w:r>
        <w:t xml:space="preserve"> </w:t>
      </w:r>
      <w:r>
        <w:rPr>
          <w:iCs/>
          <w:i/>
        </w:rPr>
        <w:t xml:space="preserve">Mason</w:t>
      </w:r>
    </w:p>
    <w:p>
      <w:pPr>
        <w:pStyle w:val="BodyText"/>
      </w:pPr>
      <w:r>
        <w:t xml:space="preserve">s in United States Chicago has evolved from exclusive social clubs to active community partners. The physical presence of Masonic temples remains strong, particularly in downtown areas where they serve as venues for civic meetings and cultural events. The Grand Lodge continues to be a major donor to local charities, reinforcing its status as a pillar of</w:t>
      </w:r>
      <w:r>
        <w:t xml:space="preserve"> </w:t>
      </w:r>
      <w:r>
        <w:rPr>
          <w:bCs/>
          <w:b/>
        </w:rPr>
        <w:t xml:space="preserve">United States Chicago</w:t>
      </w:r>
    </w:p>
    <w:p>
      <w:pPr>
        <w:pStyle w:val="BodyText"/>
      </w:pPr>
      <w:r>
        <w:t xml:space="preserve">e civil society.</w:t>
      </w:r>
    </w:p>
    <w:p>
      <w:pPr>
        <w:pStyle w:val="BodyText"/>
      </w:pPr>
      <w:r>
        <w:t xml:space="preserve">Research into digital archives shows that while membership numbers have fluctuated, the engagement level in charitable activities has increased. Younger members in</w:t>
      </w:r>
      <w:r>
        <w:t xml:space="preserve"> </w:t>
      </w:r>
      <w:r>
        <w:rPr>
          <w:bCs/>
          <w:b/>
        </w:rPr>
        <w:t xml:space="preserve">Chicago</w:t>
      </w:r>
    </w:p>
    <w:p>
      <w:pPr>
        <w:pStyle w:val="BodyText"/>
      </w:pPr>
      <w:r>
        <w:t xml:space="preserve">e are leveraging technology to organize events and maintain connections, ensuring the longevity of</w:t>
      </w:r>
      <w:r>
        <w:t xml:space="preserve"> </w:t>
      </w:r>
      <w:r>
        <w:rPr>
          <w:bCs/>
          <w:b/>
        </w:rPr>
        <w:t xml:space="preserve">Mason</w:t>
      </w:r>
      <w:r>
        <w:t xml:space="preserve">ric traditions. The adaptability of these institutions ensures their continued relevance in a rapidly urbanizing and digital world.</w:t>
      </w:r>
    </w:p>
    <w:bookmarkEnd w:id="25"/>
    <w:bookmarkStart w:id="26" w:name="conclusion"/>
    <w:p>
      <w:pPr>
        <w:pStyle w:val="Heading2"/>
      </w:pPr>
      <w:r>
        <w:t xml:space="preserve">7. Conclusion</w:t>
      </w:r>
    </w:p>
    <w:p>
      <w:pPr>
        <w:pStyle w:val="FirstParagraph"/>
      </w:pPr>
      <w:r>
        <w:t xml:space="preserve">The history of Freemasonry in</w:t>
      </w:r>
      <w:r>
        <w:t xml:space="preserve"> </w:t>
      </w:r>
      <w:r>
        <w:rPr>
          <w:bCs/>
          <w:b/>
        </w:rPr>
        <w:t xml:space="preserve">United States Chicago</w:t>
      </w:r>
    </w:p>
    <w:p>
      <w:pPr>
        <w:pStyle w:val="BodyText"/>
      </w:pPr>
      <w:r>
        <w:t xml:space="preserve">e is a testament to the enduring power of fraternal organizations to shape urban landscapes and social norms. From the ashes of 1871 to the skyscrapers of today,</w:t>
      </w:r>
      <w:r>
        <w:t xml:space="preserve"> </w:t>
      </w:r>
      <w:r>
        <w:rPr>
          <w:iCs/>
          <w:i/>
        </w:rPr>
        <w:t xml:space="preserve">Mason</w:t>
      </w:r>
      <w:r>
        <w:t xml:space="preserve">s have played a vital role in constructing not just buildings, but community bonds. As research continues into this fascinating intersection of architecture, sociology, and history in</w:t>
      </w:r>
      <w:r>
        <w:t xml:space="preserve"> </w:t>
      </w:r>
      <w:r>
        <w:rPr>
          <w:bCs/>
          <w:b/>
        </w:rPr>
        <w:t xml:space="preserve">Chicago</w:t>
      </w:r>
      <w:r>
        <w:t xml:space="preserve">, it becomes clear that</w:t>
      </w:r>
      <w:r>
        <w:t xml:space="preserve"> </w:t>
      </w:r>
      <w:r>
        <w:rPr>
          <w:bCs/>
          <w:b/>
        </w:rPr>
        <w:t xml:space="preserve">Mason</w:t>
      </w:r>
      <w:r>
        <w:t xml:space="preserve">ric institutions are integral to understanding the social fabric of one of America’s most dynamic cities.</w:t>
      </w:r>
    </w:p>
    <w:p>
      <w:pPr>
        <w:pStyle w:val="BodyText"/>
      </w:pPr>
      <w:r>
        <w:t xml:space="preserve">The legacy left by</w:t>
      </w:r>
      <w:r>
        <w:t xml:space="preserve"> </w:t>
      </w:r>
      <w:r>
        <w:rPr>
          <w:iCs/>
          <w:i/>
        </w:rPr>
        <w:t xml:space="preserve">Mason</w:t>
      </w:r>
      <w:r>
        <w:t xml:space="preserve">s in</w:t>
      </w:r>
      <w:r>
        <w:t xml:space="preserve"> </w:t>
      </w:r>
      <w:r>
        <w:rPr>
          <w:bCs/>
          <w:b/>
        </w:rPr>
        <w:t xml:space="preserve">United States Chicago</w:t>
      </w:r>
    </w:p>
    <w:p>
      <w:pPr>
        <w:pStyle w:val="BodyText"/>
      </w:pPr>
      <w:r>
        <w:t xml:space="preserve">e is visible in every stone of their historic temples and every charitable dollar directed toward community needs. Future studies should focus on oral histories from current members to further document the evolving identity of Freemasonry in this major American metropolis.</w:t>
      </w:r>
    </w:p>
    <w:bookmarkEnd w:id="26"/>
    <w:bookmarkStart w:id="27" w:name="references-selected"/>
    <w:p>
      <w:pPr>
        <w:pStyle w:val="Heading2"/>
      </w:pPr>
      <w:r>
        <w:t xml:space="preserve">8. References (Selected)</w:t>
      </w:r>
    </w:p>
    <w:p>
      <w:pPr>
        <w:numPr>
          <w:ilvl w:val="0"/>
          <w:numId w:val="1001"/>
        </w:numPr>
        <w:pStyle w:val="Compact"/>
      </w:pPr>
      <w:r>
        <w:t xml:space="preserve">Grand Lodge A.F. &amp; A.M. of Illinois Archives, Chicago, IL.</w:t>
      </w:r>
    </w:p>
    <w:p>
      <w:pPr>
        <w:numPr>
          <w:ilvl w:val="0"/>
          <w:numId w:val="1001"/>
        </w:numPr>
        <w:pStyle w:val="Compact"/>
      </w:pPr>
      <w:r>
        <w:t xml:space="preserve">Dunbar, H.S. (1939).</w:t>
      </w:r>
      <w:r>
        <w:t xml:space="preserve"> </w:t>
      </w:r>
      <w:r>
        <w:rPr>
          <w:iCs/>
          <w:i/>
        </w:rPr>
        <w:t xml:space="preserve">The Negro in Chicago: A Study of Race Relations and a Riot</w:t>
      </w:r>
      <w:r>
        <w:t xml:space="preserve">. University of Chicago Press.</w:t>
      </w:r>
    </w:p>
    <w:p>
      <w:pPr>
        <w:numPr>
          <w:ilvl w:val="0"/>
          <w:numId w:val="1001"/>
        </w:numPr>
        <w:pStyle w:val="Compact"/>
      </w:pPr>
      <w:r>
        <w:t xml:space="preserve">Masonic Historical Society of Illinois Records.</w:t>
      </w:r>
    </w:p>
    <w:p>
      <w:pPr>
        <w:numPr>
          <w:ilvl w:val="0"/>
          <w:numId w:val="1001"/>
        </w:numPr>
        <w:pStyle w:val="Compact"/>
      </w:pPr>
      <w:r>
        <w:t xml:space="preserve">Gottlieb, R., &amp; Wiese, M. (2004).</w:t>
      </w:r>
      <w:r>
        <w:t xml:space="preserve"> </w:t>
      </w:r>
      <w:r>
        <w:rPr>
          <w:iCs/>
          <w:i/>
        </w:rPr>
        <w:t xml:space="preserve">Making a Life in the Modern City: Chicago since 1945</w:t>
      </w:r>
      <w:r>
        <w:t xml:space="preserve">.</w:t>
      </w:r>
    </w:p>
    <w:p>
      <w:pPr>
        <w:numPr>
          <w:ilvl w:val="0"/>
          <w:numId w:val="1001"/>
        </w:numPr>
        <w:pStyle w:val="Compact"/>
      </w:pPr>
      <w:r>
        <w:rPr>
          <w:iCs/>
          <w:i/>
        </w:rPr>
        <w:t xml:space="preserve">The Chicago Tribune Archives</w:t>
      </w:r>
      <w:r>
        <w:t xml:space="preserve">, various articles on Masonic Temple dedications and civic events.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Masonic Lodges in United States Chicago: A Historical and Sociological Research Paper</dc:title>
  <dc:creator/>
  <cp:keywords/>
  <dcterms:created xsi:type="dcterms:W3CDTF">2026-07-29T17:36:24Z</dcterms:created>
  <dcterms:modified xsi:type="dcterms:W3CDTF">2026-07-29T17:36:24Z</dcterms:modified>
</cp:coreProperties>
</file>

<file path=docProps/custom.xml><?xml version="1.0" encoding="utf-8"?>
<Properties xmlns="http://schemas.openxmlformats.org/officeDocument/2006/custom-properties" xmlns:vt="http://schemas.openxmlformats.org/officeDocument/2006/docPropsVTypes"/>
</file>