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Enigma</w:t>
      </w:r>
      <w:r>
        <w:t xml:space="preserve"> </w:t>
      </w:r>
      <w:r>
        <w:t xml:space="preserve">of</w:t>
      </w:r>
      <w:r>
        <w:t xml:space="preserve"> </w:t>
      </w:r>
      <w:r>
        <w:t xml:space="preserve">Mason:</w:t>
      </w:r>
      <w:r>
        <w:t xml:space="preserve"> </w:t>
      </w:r>
      <w:r>
        <w:t xml:space="preserve">A</w:t>
      </w:r>
      <w:r>
        <w:t xml:space="preserve"> </w:t>
      </w:r>
      <w:r>
        <w:t xml:space="preserve">Geospatial</w:t>
      </w:r>
      <w:r>
        <w:t xml:space="preserve"> </w:t>
      </w:r>
      <w:r>
        <w:t xml:space="preserve">and</w:t>
      </w:r>
      <w:r>
        <w:t xml:space="preserve"> </w:t>
      </w:r>
      <w:r>
        <w:t xml:space="preserve">Historical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7930c9a4be23ff20c087187b5d797060903b7c0"/>
    <w:p>
      <w:pPr>
        <w:pStyle w:val="Heading1"/>
      </w:pPr>
      <w:r>
        <w:t xml:space="preserve">The Enigma of Mason: A Geospatial and Historical Analysis in the Context of United States San Francisco</w:t>
      </w:r>
    </w:p>
    <w:p>
      <w:pPr>
        <w:pStyle w:val="FirstParagraph"/>
      </w:pPr>
      <w:r>
        <w:rPr>
          <w:bCs/>
          <w:b/>
        </w:rPr>
        <w:t xml:space="preserve">An Academic Inquiry into Urban Toponymy, Infrastructure Development, and Socio-Historical Legacies</w:t>
      </w:r>
    </w:p>
    <w:bookmarkStart w:id="20" w:name="abstract"/>
    <w:p>
      <w:pPr>
        <w:pStyle w:val="Heading3"/>
      </w:pPr>
      <w:r>
        <w:t xml:space="preserve">Abstract</w:t>
      </w:r>
    </w:p>
    <w:p>
      <w:pPr>
        <w:pStyle w:val="FirstParagraph"/>
      </w:pPr>
      <w:r>
        <w:t xml:space="preserve">The toponym "Mason" is inextricably linked with the urban fabric of United States San Francisco. However, the term itself is polysemous, referring simultaneously to a prominent thoroughfare (Mason Street), a specific neighborhood district known as Mason Square or parts of downtown grid planning, and historically, to the stonemasons and craftsmen who physically constructed this city from ash in 1849. This research paper aims to disentangle these various interpretations of Mason within the specific geopolitical context of San Francisco. By analyzing historical land surveys, municipal infrastructure records from the late 19th century, and contemporary urban studies regarding gentrification in Northern California, we can understand how "Mason" serves as a critical lens through which to view the evolution of United States San Francisco. The paper argues that Mason Street is not merely a road but a historical artery that reflects the shifting economic powers from maritime trade to tech-driven capitalism in the Bay Area.</w:t>
      </w:r>
    </w:p>
    <w:bookmarkEnd w:id="20"/>
    <w:bookmarkStart w:id="21" w:name="X1b781cfccb88d46fea0fd4abb46a4e0cc5043a3"/>
    <w:p>
      <w:pPr>
        <w:pStyle w:val="Heading3"/>
      </w:pPr>
      <w:r>
        <w:t xml:space="preserve">Introduction: Defining Mason in the Bay Area Context</w:t>
      </w:r>
    </w:p>
    <w:p>
      <w:pPr>
        <w:pStyle w:val="FirstParagraph"/>
      </w:pPr>
      <w:r>
        <w:t xml:space="preserve">In contemporary discourse regarding United States San Francisco, references to "Mason" can often cause ambiguity without proper contextualization. Is one referring to Mason Street, which runs from Market Street northward toward the waterfront? Or is one referencing John Mason, a historical figure whose legacy permeates local genealogy? Alternatively, does the term invoke the trade of masonry itself—stonecutting and bricklaying—which was fundamental to rebuilding San Francisco after successive earthquakes. The importance of these distinctions lies in understanding how physical geography interacts with social history. United States San Francisco is unique among American cities for its density, topography, and resilience against natural disaster. Within this complex ecosystem, Mason Street acts as a vital vertical connector in the grid system that defines downtown commerce.</w:t>
      </w:r>
    </w:p>
    <w:p>
      <w:pPr>
        <w:pStyle w:val="BodyText"/>
      </w:pPr>
      <w:r>
        <w:t xml:space="preserve">The significance of studying "Mason" in San Francisco is twofold: first, it addresses the practical urban planning challenges associated with one of the city's oldest and busiest corridors; second, it provides a case study for analyzing how historical names retain cultural weight despite radical demographic shifts. As United States San Francisco continues to grapple with housing crises and infrastructure modernization, the streets that bear names like Mason serve as reminders of the industrial foundations upon which modern tech hubs are built.</w:t>
      </w:r>
    </w:p>
    <w:bookmarkEnd w:id="21"/>
    <w:bookmarkStart w:id="22" w:name="historical-origins-the-survey-of-1847"/>
    <w:p>
      <w:pPr>
        <w:pStyle w:val="Heading3"/>
      </w:pPr>
      <w:r>
        <w:t xml:space="preserve">Historical Origins: The Survey of 1847</w:t>
      </w:r>
    </w:p>
    <w:p>
      <w:pPr>
        <w:pStyle w:val="FirstParagraph"/>
      </w:pPr>
      <w:r>
        <w:t xml:space="preserve">To understand Mason in United States San Francisco, one must return to the survey conducted by James C. Cobb and Charles D. Boggs in 1847, shortly after the discovery of gold at Sutter's Mill. The original layout of Yerba Buena Cove, which was renamed San Francisco, established a grid system that remains largely intact today. Mason Street was named either after John Mason or potentially derived from the trade itself, symbolizing the craftsmanship required to build a city in an earthquake-prone zone.</w:t>
      </w:r>
    </w:p>
    <w:p>
      <w:pPr>
        <w:pStyle w:val="BodyText"/>
      </w:pPr>
      <w:r>
        <w:t xml:space="preserve">Historical archives from the City and County of San Francisco indicate that during the mid-19th century, Mason Street served as a bustling corridor for mercantile businesses. The street was lined with warehouses and storefronts catering to the influx of prospectors arriving by sea. The physical act of masonry—building durable structures out of granite imported from local quarries—was essential for survival in a region where wooden structures frequently succumbed to fire or quakes. Thus, the name Mason is ironically self-referential; it names a street defined by the very labor that built it.</w:t>
      </w:r>
    </w:p>
    <w:bookmarkEnd w:id="22"/>
    <w:bookmarkStart w:id="23" w:name="mason-street-as-an-economic-artery"/>
    <w:p>
      <w:pPr>
        <w:pStyle w:val="Heading3"/>
      </w:pPr>
      <w:r>
        <w:t xml:space="preserve">Mason Street as an Economic Artery</w:t>
      </w:r>
    </w:p>
    <w:p>
      <w:pPr>
        <w:pStyle w:val="FirstParagraph"/>
      </w:pPr>
      <w:r>
        <w:t xml:space="preserve">In the late 19th and early 20th centuries, Mason Street evolved into a commercial powerhouse within United States San Francisco. It became part of what is now often referred to as the Union Square shopping district or adjacent to Chinatown, depending on the specific segment. The street facilitated movement between financial districts in the Financial District and residential areas further north.</w:t>
      </w:r>
    </w:p>
    <w:p>
      <w:pPr>
        <w:pStyle w:val="BodyText"/>
      </w:pPr>
      <w:r>
        <w:t xml:space="preserve">The importance of Mason Street in United States San Francisco cannot be overstated regarding public transportation. The historic cable car system, a symbol of global tourism associated with San Francisco, runs along segments parallel to or intersecting with Mason’s historical trajectory. Today, Muni Metro lines such as the T-Third and N-Judah interact with this corridor, highlighting its continued relevance in urban mobility. However, this connectivity also brings congestion and infrastructure strain—a challenge faced by many major cities in the United States.</w:t>
      </w:r>
    </w:p>
    <w:bookmarkEnd w:id="23"/>
    <w:bookmarkStart w:id="24" w:name="socio-economic-shifts-and-gentrification"/>
    <w:p>
      <w:pPr>
        <w:pStyle w:val="Heading3"/>
      </w:pPr>
      <w:r>
        <w:t xml:space="preserve">Socio-Economic Shifts and Gentrification</w:t>
      </w:r>
    </w:p>
    <w:p>
      <w:pPr>
        <w:pStyle w:val="FirstParagraph"/>
      </w:pPr>
      <w:r>
        <w:t xml:space="preserve">The 20th century brought significant demographic changes to areas surrounding Mason Street. As United States San Francisco transitioned from a manufacturing and port-centric economy to a service-based one, neighborhoods like Nob Hill, Russian Hill, and the Tenderloin underwent drastic transformations. The area near Mason Street has seen cycles of decline and revitalization.</w:t>
      </w:r>
    </w:p>
    <w:p>
      <w:pPr>
        <w:pStyle w:val="BodyText"/>
      </w:pPr>
      <w:r>
        <w:t xml:space="preserve">In recent decades, the concept of "Mason" in San Francisco has taken on new socio-economic meanings. Proximity to Mason Street often correlates with higher property values due to its central location between downtown offices and tourist attractions. This dynamic reflects broader trends in United States San Francisco, where geographic determinism plays a large role in wealth distribution. The tension between historic preservation and modern development is evident along Mason Street, where heritage buildings are frequently renovated into luxury condos or commercial spaces.</w:t>
      </w:r>
    </w:p>
    <w:bookmarkEnd w:id="24"/>
    <w:bookmarkStart w:id="25" w:name="Xc41fd7b8ab7b896baaa1d9f89cef4c75d864aba"/>
    <w:p>
      <w:pPr>
        <w:pStyle w:val="Heading3"/>
      </w:pPr>
      <w:r>
        <w:t xml:space="preserve">The Legacy of Craftsmanship: Masonry in Modern Architecture</w:t>
      </w:r>
    </w:p>
    <w:p>
      <w:pPr>
        <w:pStyle w:val="FirstParagraph"/>
      </w:pPr>
      <w:r>
        <w:t xml:space="preserve">Beyond the street name, the term "mason" persists in United States San Francisco through its architectural preservation efforts. The city’s building codes strictly regulate masonry work due to seismic risks. Techniques such as brick reinforcement and stone cladding remain critical elements of construction safety and aesthetic continuity.</w:t>
      </w:r>
    </w:p>
    <w:p>
      <w:pPr>
        <w:pStyle w:val="BodyText"/>
      </w:pPr>
      <w:r>
        <w:t xml:space="preserve">Recent studies on sustainable urban development in California emphasize the use of traditional materials like stone and brick—products of the mason's trade—as part of green building initiatives. Thermal mass provided by masonry walls reduces energy consumption, aligning with United States San Francisco’s ambitious climate goals. Thus, the historical profession referenced by "Mason" has found renewed relevance in contemporary environmental policy.</w:t>
      </w:r>
    </w:p>
    <w:bookmarkEnd w:id="25"/>
    <w:bookmarkStart w:id="26" w:name="X8db2a87abaca94680639fedb4609fd8dc5909cf"/>
    <w:p>
      <w:pPr>
        <w:pStyle w:val="Heading3"/>
      </w:pPr>
      <w:r>
        <w:t xml:space="preserve">Conclusion: The Enduring Symbolism of Mason</w:t>
      </w:r>
    </w:p>
    <w:p>
      <w:pPr>
        <w:pStyle w:val="FirstParagraph"/>
      </w:pPr>
      <w:r>
        <w:t xml:space="preserve">In conclusion, the study of Mason within the context of United States San Francisco reveals a multifaceted entity that transcends mere nomenclature. It is a geographical coordinate, a historical testament to artisanal labor, and an economic indicator reflecting urban inequality and growth. As San Francisco continues to evolve as a global technology hub while maintaining its historic character, understanding the role of streets like Mason becomes increasingly important for planners, historians, and citizens alike.</w:t>
      </w:r>
    </w:p>
    <w:p>
      <w:pPr>
        <w:pStyle w:val="BodyText"/>
      </w:pPr>
      <w:r>
        <w:t xml:space="preserve">The resilience of United States San Francisco is mirrored in the durability of its masonry structures and the enduring presence of names that honor those who built them. Future research should focus on how digital mapping technologies can further illuminate the historical layers embedded in street grids like Mason’s. For now, Mason stands as a monument to craftsmanship, commerce, and continuity in one of America's most iconic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Enigma of Mason: A Geospatial and Historical Analysis in the Context of United States San Francisco</dc:title>
  <dc:creator/>
  <dc:language>en</dc:language>
  <cp:keywords/>
  <dcterms:created xsi:type="dcterms:W3CDTF">2026-07-29T17:02:49Z</dcterms:created>
  <dcterms:modified xsi:type="dcterms:W3CDTF">2026-07-29T17:02:49Z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