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Brisbane</w:t>
      </w:r>
    </w:p>
    <w:p>
      <w:pPr>
        <w:pStyle w:val="FirstParagraph"/>
      </w:pPr>
      <w:r>
        <w:rPr>
          <w:bCs/>
          <w:b/>
        </w:rPr>
        <w:t xml:space="preserve">Abstract:</w:t>
      </w:r>
      <w:r>
        <w:t xml:space="preserve"> </w:t>
      </w:r>
      <w:r>
        <w:t xml:space="preserve">This research paper examines the critical role of the mathematician within the academic, industrial, and societal frameworks of Australia Brisbane. It explores how mathematical expertise drives innovation in this rapidly growing Australian city, highlighting interdisciplinary applications and future projections.</w:t>
      </w:r>
    </w:p>
    <w:p>
      <w:pPr>
        <w:pStyle w:val="BodyText"/>
      </w:pPr>
      <w:r>
        <w:rPr>
          <w:bCs/>
          <w:b/>
        </w:rPr>
        <w:t xml:space="preserve">Abstract</w:t>
      </w:r>
      <w:r>
        <w:t xml:space="preserve">This research paper examines the critical role of the mathematician within academic, industrial, and societal frameworks of Australia Brisbane. It explores how mathematical expertise drives innovation in this rapidly growing Australian city highlighting interdisciplinary applications and future projections.</w:t>
      </w:r>
    </w:p>
    <w:bookmarkStart w:id="29" w:name="X5b4de53ec19ff297d884301ce1cb2186680ac21"/>
    <w:p>
      <w:pPr>
        <w:pStyle w:val="Heading1"/>
      </w:pPr>
      <w:r>
        <w:t xml:space="preserve">The Role and Evolution of the Mathematician in Australia Brisbane</w:t>
      </w:r>
    </w:p>
    <w:bookmarkStart w:id="20" w:name="introduction"/>
    <w:p>
      <w:pPr>
        <w:pStyle w:val="Heading2"/>
      </w:pPr>
      <w:r>
        <w:t xml:space="preserve">Introduction</w:t>
      </w:r>
    </w:p>
    <w:p>
      <w:pPr>
        <w:pStyle w:val="FirstParagraph"/>
      </w:pPr>
      <w:r>
        <w:t xml:space="preserve">In the contemporary landscape of scientific discovery and technological advancement, the mathematician serves as a foundational pillar. While mathematics is often viewed as an abstract discipline, its practical applications are profound, particularly in urban centers that serve as hubs for innovation and research. In Australia Brisbane, a city experiencing significant demographic growth and economic transformation, the role of the mathematician has expanded beyond traditional academic boundaries. This paper investigates how mathematicians contribute to the development of Australia Brisbane through academia, industry partnerships, and public policy.</w:t>
      </w:r>
    </w:p>
    <w:p>
      <w:pPr>
        <w:pStyle w:val="BodyText"/>
      </w:pPr>
      <w:r>
        <w:t xml:space="preserve">The city of Australia Brisbane is not only a cultural capital but also an emerging center for data science, environmental modeling, and financial technology. As such understanding the contributions of the mathematician is essential for grasping how modern cities manage complexity. The intersection of theoretical rigor applied to real-world problems defines the modern identity of the mathematician in this region.</w:t>
      </w:r>
    </w:p>
    <w:bookmarkEnd w:id="20"/>
    <w:bookmarkStart w:id="22" w:name="academic-contributions"/>
    <w:bookmarkStart w:id="21" w:name="Xa2fbbb7b525cf20ef59ce564447e46a10d7c6c6"/>
    <w:p>
      <w:pPr>
        <w:pStyle w:val="Heading2"/>
      </w:pPr>
      <w:r>
        <w:t xml:space="preserve">The Mathematician in Academic Institutions</w:t>
      </w:r>
    </w:p>
    <w:p>
      <w:pPr>
        <w:pStyle w:val="FirstParagraph"/>
      </w:pPr>
      <w:r>
        <w:t xml:space="preserve">Australia Brisbane is home to several prestigious universities, including the University of Queensland and Queensland University of Technology. These institutions house departments where the mathematician engages in cutting-edge research. In Australia Brisbane, mathematical researchers are increasingly focused on interdisciplinary collaborations. For instance, pure mathematicians work alongside computer scientists to develop algorithms for artificial intelligence which has become a priority sector for Australian economic growth.</w:t>
      </w:r>
    </w:p>
    <w:p>
      <w:pPr>
        <w:pStyle w:val="BodyText"/>
      </w:pPr>
      <w:r>
        <w:t xml:space="preserve">The academic mathematician in Australia Brisbane also plays a crucial role in education. By training the next generation of problem-solvers they ensure that the workforce remains competitive. The curriculum in these institutions reflects a shift towards applied mathematics, emphasizing statistics, optimization, and computational methods. This adaptation is directly responsive to market demands within Australia Brisbane where industries require employees with strong quantitative literacy.</w:t>
      </w:r>
    </w:p>
    <w:p>
      <w:pPr>
        <w:pStyle w:val="BodyText"/>
      </w:pPr>
      <w:r>
        <w:t xml:space="preserve">Furthermore research centers located in Australia Brisbane facilitate collaboration between mathematicians from different disciplines. Projects involving climate modeling for the Great Barrier Reef require complex differential equations and statistical analysis are typical examples of how the mathematician contributes to environmental preservation a key concern for residents of Australia Brisbane.</w:t>
      </w:r>
    </w:p>
    <w:bookmarkEnd w:id="21"/>
    <w:bookmarkEnd w:id="22"/>
    <w:bookmarkStart w:id="24" w:name="industrial-applications"/>
    <w:bookmarkStart w:id="23" w:name="X5a2dfc41e5b81cdc0d8b955a0a922ce3cdf8f4e"/>
    <w:p>
      <w:pPr>
        <w:pStyle w:val="Heading2"/>
      </w:pPr>
      <w:r>
        <w:t xml:space="preserve">The Mathematician in Industry and Innovation</w:t>
      </w:r>
    </w:p>
    <w:p>
      <w:pPr>
        <w:pStyle w:val="FirstParagraph"/>
      </w:pPr>
      <w:r>
        <w:t xml:space="preserve">Beyond academia the mathematician is integral to industrial sectors within Australia Brisbane. The financial services industry in this region relies heavily on quantitative analysts who are often trained as mathematicians. These professionals develop models for risk assessment, algorithmic trading, and investment strategies. In a globalized economy the ability of the mathematician to interpret vast datasets provides a competitive advantage for businesses operating in Australia Brisbane.</w:t>
      </w:r>
    </w:p>
    <w:p>
      <w:pPr>
        <w:pStyle w:val="BodyText"/>
      </w:pPr>
      <w:r>
        <w:t xml:space="preserve">The healthcare sector also benefits significantly from mathematical expertise. Epidemiologists working in public health agencies across Australia Brisbane utilize statistical models to track disease outbreaks and allocate medical resources efficiently. During recent global health crises, the mathematician played a pivotal role in predicting infection rates and evaluating the effectiveness of containment policies specific to the local population of Australia Brisbane.</w:t>
      </w:r>
    </w:p>
    <w:p>
      <w:pPr>
        <w:pStyle w:val="BodyText"/>
      </w:pPr>
      <w:r>
        <w:t xml:space="preserve">Additionally engineering firms in Australia Brisbane employ mathematicians to solve structural optimization problems. Whether designing bridges that withstand cyclonic winds or optimizing logistics for urban transport systems, the mathematician provides the theoretical backbone for engineering feats. This synergy between mathematics and engineering is a hallmark of modern infrastructure development in Australia Brisbane.</w:t>
      </w:r>
    </w:p>
    <w:bookmarkEnd w:id="23"/>
    <w:bookmarkEnd w:id="24"/>
    <w:bookmarkStart w:id="26" w:name="public-policy"/>
    <w:bookmarkStart w:id="25" w:name="X641695deb5e2dc30f31711519b8241224e65bd3"/>
    <w:p>
      <w:pPr>
        <w:pStyle w:val="Heading2"/>
      </w:pPr>
      <w:r>
        <w:t xml:space="preserve">The Mathematician in Public Policy and Urban Planning</w:t>
      </w:r>
    </w:p>
    <w:p>
      <w:pPr>
        <w:pStyle w:val="FirstParagraph"/>
      </w:pPr>
      <w:r>
        <w:t xml:space="preserve">Urban planning is another domain where the mathematician exerts influence. As Australia Brisbane expands, city planners require sophisticated models to manage traffic flow, energy consumption, and waste management. The mathematician develops simulations that predict urban growth patterns allowing policymakers to make informed decisions.</w:t>
      </w:r>
    </w:p>
    <w:p>
      <w:pPr>
        <w:pStyle w:val="BodyText"/>
      </w:pPr>
      <w:r>
        <w:t xml:space="preserve">Data privacy and cybersecurity are also critical areas involving mathematical cryptography. Government agencies in Australia Brisbane rely on mathematicians to secure sensitive information against cyber threats. As digital transformation accelerates the need for robust cryptographic protocols ensures that the trustworthiness of digital infrastructure remains intact for all citizens of Australia Brisbane.</w:t>
      </w:r>
    </w:p>
    <w:bookmarkEnd w:id="25"/>
    <w:bookmarkEnd w:id="26"/>
    <w:bookmarkStart w:id="27" w:name="challenges-and-future-prospects"/>
    <w:p>
      <w:pPr>
        <w:pStyle w:val="Heading2"/>
      </w:pPr>
      <w:r>
        <w:t xml:space="preserve">Challenges and Future Prospects</w:t>
      </w:r>
    </w:p>
    <w:p>
      <w:pPr>
        <w:pStyle w:val="FirstParagraph"/>
      </w:pPr>
      <w:r>
        <w:t xml:space="preserve">Despite the numerous contributions, challenges remain. There is often a communication gap between the mathematician and non-specialists policymakers may struggle to understand complex mathematical proofs or statistical uncertainties leading to misinterpretation of data. Bridging this gap requires enhanced science communication skills among mathematicians in Australia Brisbane.</w:t>
      </w:r>
    </w:p>
    <w:p>
      <w:pPr>
        <w:pStyle w:val="BodyText"/>
      </w:pPr>
      <w:r>
        <w:t xml:space="preserve">Funding for pure mathematics research can sometimes be overshadowed by applied sciences which may yield faster tangible results. However maintaining a strong foundation in theoretical mathematics is crucial for long-term innovation the mathematician ensures that new mathematical tools are developed to solve future problems.</w:t>
      </w:r>
    </w:p>
    <w:p>
      <w:pPr>
        <w:pStyle w:val="BodyText"/>
      </w:pPr>
      <w:r>
        <w:t xml:space="preserve">Looking ahead, the role of the mathematician in Australia Brisbane is poised to grow. Emerging fields such as quantum computing and machine learning will require even more advanced mathematical frameworks. The city’s commitment to becoming a smart city presents opportunities for mathematicians to integrate their skills into IoT (Internet of Things) networks and autonomous vehicle systems.</w:t>
      </w:r>
    </w:p>
    <w:bookmarkEnd w:id="27"/>
    <w:bookmarkStart w:id="28" w:name="conclusion"/>
    <w:p>
      <w:pPr>
        <w:pStyle w:val="Heading2"/>
      </w:pPr>
      <w:r>
        <w:t xml:space="preserve">Conclusion</w:t>
      </w:r>
    </w:p>
    <w:p>
      <w:pPr>
        <w:pStyle w:val="FirstParagraph"/>
      </w:pPr>
      <w:r>
        <w:t xml:space="preserve">In conclusion, the mathematician is an indispensable asset to Australia Brisbane. Through academic research industrial application and public policy their work underpins much of the city’s progress. From modeling environmental changes to securing financial systems, the impact of mathematics is pervasive. As Australia Brisbane continues to evolve it must recognize and support the role of the mathematician in driving sustainable and innovative growth.</w:t>
      </w:r>
    </w:p>
    <w:p>
      <w:pPr>
        <w:pStyle w:val="BodyText"/>
      </w:pPr>
      <w:r>
        <w:t xml:space="preserve">The collaboration between mathematicians across various sectors exemplifies how abstract thinking can solve concrete problems. For policymakers educators and industry leaders in Australia Brisbane fostering a culture that values mathematical literacy is essential. By doing so they ensure that the city remains at the forefront of global innovation and resilience.</w:t>
      </w:r>
    </w:p>
    <w:bookmarkEnd w:id="28"/>
    <w:p>
      <w:pPr>
        <w:pStyle w:val="BodyText"/>
      </w:pPr>
      <w:r>
        <w:rPr>
          <w:iCs/>
          <w:i/>
        </w:rPr>
        <w:t xml:space="preserve">This document serves as a research overview for stakeholders interested in the mathematical sciences within Australia Brisbane. Further detailed statistical analysis would require access to specific institutional data from universities and private enterprises located in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Australia Brisbane</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