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6" w:name="X6ec583bf540b08b634925b088200dcfb54b029a"/>
    <w:p>
      <w:pPr>
        <w:pStyle w:val="Heading1"/>
      </w:pPr>
      <w:r>
        <w:t xml:space="preserve">The Role and Impact of the Mathematician in Australia Melbourne</w:t>
      </w:r>
    </w:p>
    <w:p>
      <w:pPr>
        <w:pStyle w:val="FirstParagraph"/>
      </w:pPr>
      <w:r>
        <w:t xml:space="preserve">Mathematics serves as the foundational language of science, engineering, economics, and technology. In a globalized world where data-driven decision-making is paramount, the profession of</w:t>
      </w:r>
      <w:r>
        <w:t xml:space="preserve"> </w:t>
      </w:r>
      <w:r>
        <w:rPr>
          <w:bCs/>
          <w:b/>
        </w:rPr>
        <w:t xml:space="preserve">Mathematician</w:t>
      </w:r>
      <w:r>
        <w:t xml:space="preserve"> </w:t>
      </w:r>
      <w:r>
        <w:t xml:space="preserve">has evolved from an academic pursuit into a critical industry asset. This paper examines the specific context of</w:t>
      </w:r>
      <w:r>
        <w:t xml:space="preserve"> </w:t>
      </w:r>
      <w:r>
        <w:rPr>
          <w:bCs/>
          <w:b/>
        </w:rPr>
        <w:t xml:space="preserve">Australia Melbourne</w:t>
      </w:r>
      <w:r>
        <w:t xml:space="preserve">, exploring how mathematicians contribute to the local economy, research landscape, and societal development within this major Australian metropolitan hub.</w:t>
      </w:r>
    </w:p>
    <w:bookmarkStart w:id="20" w:name="X93e4914e3c78bf349639742ec31fa591c4d2fee"/>
    <w:p>
      <w:pPr>
        <w:pStyle w:val="Heading2"/>
      </w:pPr>
      <w:r>
        <w:t xml:space="preserve">The Evolving Profile of the Modern Mathematician</w:t>
      </w:r>
    </w:p>
    <w:p>
      <w:pPr>
        <w:pStyle w:val="FirstParagraph"/>
      </w:pPr>
      <w:r>
        <w:t xml:space="preserve">Traditionally, mathematicians were viewed primarily as academics working in isolation within university departments. However, the contemporary definition of a</w:t>
      </w:r>
      <w:r>
        <w:t xml:space="preserve"> </w:t>
      </w:r>
      <w:r>
        <w:rPr>
          <w:bCs/>
          <w:b/>
        </w:rPr>
        <w:t xml:space="preserve">Mathematician</w:t>
      </w:r>
      <w:r>
        <w:t xml:space="preserve"> </w:t>
      </w:r>
      <w:r>
        <w:t xml:space="preserve">is far broader. Today’s professionals apply complex quantitative methods to solve real-world problems in sectors ranging from finance and insurance to healthcare and environmental sustainability. In</w:t>
      </w:r>
      <w:r>
        <w:t xml:space="preserve"> </w:t>
      </w:r>
      <w:r>
        <w:rPr>
          <w:bCs/>
          <w:b/>
        </w:rPr>
        <w:t xml:space="preserve">Australia Melbourne</w:t>
      </w:r>
      <w:r>
        <w:t xml:space="preserve">, this shift is particularly evident. The city has positioned itself as a technology and innovation hub, creating a high demand for individuals who possess strong analytical skills, logical reasoning capabilities, and proficiency in computational modeling.</w:t>
      </w:r>
    </w:p>
    <w:p>
      <w:pPr>
        <w:pStyle w:val="BodyText"/>
      </w:pPr>
      <w:r>
        <w:t xml:space="preserve">The role of the</w:t>
      </w:r>
      <w:r>
        <w:t xml:space="preserve"> </w:t>
      </w:r>
      <w:r>
        <w:rPr>
          <w:bCs/>
          <w:b/>
        </w:rPr>
        <w:t xml:space="preserve">Mathematician</w:t>
      </w:r>
      <w:r>
        <w:t xml:space="preserve"> </w:t>
      </w:r>
      <w:r>
        <w:t xml:space="preserve">in</w:t>
      </w:r>
      <w:r>
        <w:t xml:space="preserve"> </w:t>
      </w:r>
      <w:r>
        <w:rPr>
          <w:bCs/>
          <w:b/>
        </w:rPr>
        <w:t xml:space="preserve">Australia Melbourne</w:t>
      </w:r>
      <w:r>
        <w:t xml:space="preserve"> </w:t>
      </w:r>
      <w:r>
        <w:t xml:space="preserve">is not limited to pure theory. Instead, it encompasses applied mathematics, statistics, data science, and operations research. These professionals work on optimizing supply chains for local logistics companies, developing algorithms for financial trading platforms in the CBD’s financial district, and creating predictive models for public health outcomes during crises.</w:t>
      </w:r>
    </w:p>
    <w:bookmarkEnd w:id="20"/>
    <w:bookmarkStart w:id="21" w:name="X2c6354a15625852f0da2aae3c34dbdb5c403e3f"/>
    <w:p>
      <w:pPr>
        <w:pStyle w:val="Heading2"/>
      </w:pPr>
      <w:r>
        <w:t xml:space="preserve">The Academic Landscape in Australia Melbourne</w:t>
      </w:r>
    </w:p>
    <w:p>
      <w:pPr>
        <w:pStyle w:val="FirstParagraph"/>
      </w:pPr>
      <w:r>
        <w:rPr>
          <w:bCs/>
          <w:b/>
        </w:rPr>
        <w:t xml:space="preserve">Australia Melbourne</w:t>
      </w:r>
      <w:r>
        <w:t xml:space="preserve"> </w:t>
      </w:r>
      <w:r>
        <w:t xml:space="preserve">is home to some of the country’s most prestigious educational institutions, including the University of Melbourne and Monash University. These institutions house world-class mathematics departments that attract researchers from around the globe. The presence of these academic centers significantly influences the local ecosystem, ensuring a steady pipeline of skilled</w:t>
      </w:r>
      <w:r>
        <w:t xml:space="preserve"> </w:t>
      </w:r>
      <w:r>
        <w:rPr>
          <w:bCs/>
          <w:b/>
        </w:rPr>
        <w:t xml:space="preserve">Mathematician</w:t>
      </w:r>
      <w:r>
        <w:t xml:space="preserve"> </w:t>
      </w:r>
      <w:r>
        <w:t xml:space="preserve">graduates.</w:t>
      </w:r>
    </w:p>
    <w:p>
      <w:pPr>
        <w:pStyle w:val="BodyText"/>
      </w:pPr>
      <w:r>
        <w:t xml:space="preserve">The University of Melbourne’s School of Mathematics and Statistics is particularly renowned for its contributions to pure and applied mathematics. Research conducted here often addresses global challenges, such as climate change modeling and quantum computing. Furthermore, the collaboration between universities in</w:t>
      </w:r>
      <w:r>
        <w:t xml:space="preserve"> </w:t>
      </w:r>
      <w:r>
        <w:rPr>
          <w:bCs/>
          <w:b/>
        </w:rPr>
        <w:t xml:space="preserve">Australia Melbourne</w:t>
      </w:r>
      <w:r>
        <w:t xml:space="preserve"> </w:t>
      </w:r>
      <w:r>
        <w:t xml:space="preserve">and industry partners allows mathematicians to test their theories in practical settings. This symbiotic relationship enhances the relevance of academic research while providing students with valuable industry experience.</w:t>
      </w:r>
    </w:p>
    <w:bookmarkEnd w:id="21"/>
    <w:bookmarkStart w:id="22" w:name="X8366cbf0ec315730f80a9aba1bebaa3f90f42e6"/>
    <w:p>
      <w:pPr>
        <w:pStyle w:val="Heading2"/>
      </w:pPr>
      <w:r>
        <w:t xml:space="preserve">Industry Applications and Economic Contribution</w:t>
      </w:r>
    </w:p>
    <w:p>
      <w:pPr>
        <w:pStyle w:val="FirstParagraph"/>
      </w:pPr>
      <w:r>
        <w:t xml:space="preserve">The economic impact of mathematicians in</w:t>
      </w:r>
      <w:r>
        <w:t xml:space="preserve"> </w:t>
      </w:r>
      <w:r>
        <w:rPr>
          <w:bCs/>
          <w:b/>
        </w:rPr>
        <w:t xml:space="preserve">Australia Melbourne</w:t>
      </w:r>
      <w:r>
        <w:t xml:space="preserve"> </w:t>
      </w:r>
      <w:r>
        <w:t xml:space="preserve">is substantial. The city’s strong banking, insurance, and superannuation sectors rely heavily on actuarial science, risk assessment models, and stochastic processes—all fields rooted in advanced mathematics. Mathematicians in these industries help ensure financial stability and manage risk for millions of Australians.</w:t>
      </w:r>
    </w:p>
    <w:p>
      <w:pPr>
        <w:numPr>
          <w:ilvl w:val="0"/>
          <w:numId w:val="1001"/>
        </w:numPr>
        <w:pStyle w:val="Compact"/>
      </w:pPr>
      <w:r>
        <w:rPr>
          <w:bCs/>
          <w:b/>
        </w:rPr>
        <w:t xml:space="preserve">Finance:</w:t>
      </w:r>
      <w:r>
        <w:t xml:space="preserve"> </w:t>
      </w:r>
      <w:r>
        <w:t xml:space="preserve">Algorithmic trading, portfolio optimization, and credit risk modeling are dominated by mathematicians who develop sophisticated quantitative models.</w:t>
      </w:r>
    </w:p>
    <w:p>
      <w:pPr>
        <w:numPr>
          <w:ilvl w:val="0"/>
          <w:numId w:val="1001"/>
        </w:numPr>
        <w:pStyle w:val="Compact"/>
      </w:pPr>
      <w:r>
        <w:rPr>
          <w:bCs/>
          <w:b/>
        </w:rPr>
        <w:t xml:space="preserve">Healthcare:</w:t>
      </w:r>
      <w:r>
        <w:t xml:space="preserve"> </w:t>
      </w:r>
      <w:r>
        <w:t xml:space="preserve">In</w:t>
      </w:r>
      <w:r>
        <w:t xml:space="preserve"> </w:t>
      </w:r>
      <w:r>
        <w:rPr>
          <w:bCs/>
          <w:b/>
        </w:rPr>
        <w:t xml:space="preserve">Australia Melbourne</w:t>
      </w:r>
      <w:r>
        <w:t xml:space="preserve">, hospitals and research institutes employ mathematicians to analyze patient data, optimize hospital resource allocation, and develop medical imaging techniques.</w:t>
      </w:r>
    </w:p>
    <w:p>
      <w:pPr>
        <w:numPr>
          <w:ilvl w:val="0"/>
          <w:numId w:val="1001"/>
        </w:numPr>
        <w:pStyle w:val="Compact"/>
      </w:pPr>
      <w:r>
        <w:rPr>
          <w:bCs/>
          <w:b/>
        </w:rPr>
        <w:t xml:space="preserve">Tech Startups:</w:t>
      </w:r>
      <w:r>
        <w:t xml:space="preserve"> </w:t>
      </w:r>
      <w:r>
        <w:t xml:space="preserve">As a growing tech hub, Melbourne’s startup scene leverages mathematics for artificial intelligence, machine learning algorithms, and cybersecurity protocols.</w:t>
      </w:r>
    </w:p>
    <w:p>
      <w:pPr>
        <w:pStyle w:val="FirstParagraph"/>
      </w:pPr>
      <w:r>
        <w:t xml:space="preserve">This diverse application of mathematical principles underscores the versatility of the</w:t>
      </w:r>
      <w:r>
        <w:t xml:space="preserve"> </w:t>
      </w:r>
      <w:r>
        <w:rPr>
          <w:bCs/>
          <w:b/>
        </w:rPr>
        <w:t xml:space="preserve">Mathematician</w:t>
      </w:r>
      <w:r>
        <w:t xml:space="preserve"> </w:t>
      </w:r>
      <w:r>
        <w:t xml:space="preserve">role. It is not confined to a single sector but permeates various industries that drive economic growth in</w:t>
      </w:r>
      <w:r>
        <w:t xml:space="preserve"> </w:t>
      </w:r>
      <w:r>
        <w:rPr>
          <w:bCs/>
          <w:b/>
        </w:rPr>
        <w:t xml:space="preserve">Australia Melbourne</w:t>
      </w:r>
      <w:r>
        <w:t xml:space="preserve">.</w:t>
      </w:r>
    </w:p>
    <w:bookmarkEnd w:id="22"/>
    <w:bookmarkStart w:id="23" w:name="X65ca1be8ca1b6622a69c861ee764530f50a93e3"/>
    <w:p>
      <w:pPr>
        <w:pStyle w:val="Heading2"/>
      </w:pPr>
      <w:r>
        <w:t xml:space="preserve">Challenges and Opportunities for Mathematicians in Australia Melbourne</w:t>
      </w:r>
    </w:p>
    <w:p>
      <w:pPr>
        <w:pStyle w:val="FirstParagraph"/>
      </w:pPr>
      <w:r>
        <w:t xml:space="preserve">Despite the strong demand, mathematicians in</w:t>
      </w:r>
      <w:r>
        <w:t xml:space="preserve"> </w:t>
      </w:r>
      <w:r>
        <w:rPr>
          <w:bCs/>
          <w:b/>
        </w:rPr>
        <w:t xml:space="preserve">Australia Melbourne</w:t>
      </w:r>
      <w:r>
        <w:t xml:space="preserve"> </w:t>
      </w:r>
      <w:r>
        <w:t xml:space="preserve">face certain challenges. One significant issue is the need to communicate complex mathematical concepts to non-specialist stakeholders. Effective interdisciplinary collaboration is crucial, yet often difficult due to jargon barriers. Therefore, modern mathematics education in</w:t>
      </w:r>
      <w:r>
        <w:t xml:space="preserve"> </w:t>
      </w:r>
      <w:r>
        <w:rPr>
          <w:bCs/>
          <w:b/>
        </w:rPr>
        <w:t xml:space="preserve">Australia Melbourne</w:t>
      </w:r>
      <w:r>
        <w:t xml:space="preserve"> </w:t>
      </w:r>
      <w:r>
        <w:t xml:space="preserve">increasingly emphasizes communication skills alongside technical proficiency.</w:t>
      </w:r>
    </w:p>
    <w:p>
      <w:pPr>
        <w:pStyle w:val="BodyText"/>
      </w:pPr>
      <w:r>
        <w:t xml:space="preserve">Another challenge is keeping pace with rapid technological advancements. The rise of big data and artificial intelligence requires mathematicians to continually update their skills in programming languages like Python, R, and Julia. Educational institutions in</w:t>
      </w:r>
      <w:r>
        <w:t xml:space="preserve"> </w:t>
      </w:r>
      <w:r>
        <w:rPr>
          <w:bCs/>
          <w:b/>
        </w:rPr>
        <w:t xml:space="preserve">Australia Melbourne</w:t>
      </w:r>
      <w:r>
        <w:t xml:space="preserve"> </w:t>
      </w:r>
      <w:r>
        <w:t xml:space="preserve">are responding by integrating computer science modules into traditional mathematics curricula.</w:t>
      </w:r>
    </w:p>
    <w:p>
      <w:pPr>
        <w:pStyle w:val="BodyText"/>
      </w:pPr>
      <w:r>
        <w:t xml:space="preserve">However, these challenges also present opportunities. The integration of AI offers new avenues for research and application. Mathematicians can contribute to ethical AI development by ensuring algorithms are fair, transparent, and unbiased. This adds a social responsibility dimension to the role of the</w:t>
      </w:r>
      <w:r>
        <w:t xml:space="preserve"> </w:t>
      </w:r>
      <w:r>
        <w:rPr>
          <w:bCs/>
          <w:b/>
        </w:rPr>
        <w:t xml:space="preserve">Mathematician</w:t>
      </w:r>
      <w:r>
        <w:t xml:space="preserve">.</w:t>
      </w:r>
    </w:p>
    <w:bookmarkEnd w:id="23"/>
    <w:bookmarkStart w:id="24" w:name="the-future-outlook"/>
    <w:p>
      <w:pPr>
        <w:pStyle w:val="Heading2"/>
      </w:pPr>
      <w:r>
        <w:t xml:space="preserve">The Future Outlook</w:t>
      </w:r>
    </w:p>
    <w:p>
      <w:pPr>
        <w:pStyle w:val="FirstParagraph"/>
      </w:pPr>
      <w:r>
        <w:t xml:space="preserve">Looking ahead, the demand for</w:t>
      </w:r>
      <w:r>
        <w:t xml:space="preserve"> </w:t>
      </w:r>
      <w:r>
        <w:rPr>
          <w:bCs/>
          <w:b/>
        </w:rPr>
        <w:t xml:space="preserve">Mathematician</w:t>
      </w:r>
      <w:r>
        <w:t xml:space="preserve"> </w:t>
      </w:r>
      <w:r>
        <w:t xml:space="preserve">professionals in</w:t>
      </w:r>
      <w:r>
        <w:t xml:space="preserve"> </w:t>
      </w:r>
      <w:r>
        <w:rPr>
          <w:bCs/>
          <w:b/>
        </w:rPr>
        <w:t xml:space="preserve">Australia Melbourne</w:t>
      </w:r>
      <w:r>
        <w:t xml:space="preserve"> </w:t>
      </w:r>
      <w:r>
        <w:t xml:space="preserve">is expected to grow. With increasing focus on sustainability and renewable energy, mathematicians will play a key role in optimizing energy grids and modeling climate impacts. Additionally, as digital transformation accelerates across all sectors, the need for robust data analysis and predictive modeling will continue to rise.</w:t>
      </w:r>
    </w:p>
    <w:p>
      <w:pPr>
        <w:pStyle w:val="BodyText"/>
      </w:pPr>
      <w:r>
        <w:t xml:space="preserve">Policymakers and educational leaders in</w:t>
      </w:r>
      <w:r>
        <w:t xml:space="preserve"> </w:t>
      </w:r>
      <w:r>
        <w:rPr>
          <w:bCs/>
          <w:b/>
        </w:rPr>
        <w:t xml:space="preserve">Australia Melbourne</w:t>
      </w:r>
      <w:r>
        <w:t xml:space="preserve"> </w:t>
      </w:r>
      <w:r>
        <w:t xml:space="preserve">recognize the strategic importance of mathematics. Initiatives aimed at promoting STEM (Science, Technology, Engineering, and Mathematics) education are being implemented to inspire more students to pursue careers as mathematicians. Public awareness campaigns highlight the tangible contributions of mathematicians to everyday life, from improving traffic flow systems in Melbourne’s streets to enhancing medical diagnostics.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Mathematician</w:t>
      </w:r>
      <w:r>
        <w:t xml:space="preserve"> </w:t>
      </w:r>
      <w:r>
        <w:t xml:space="preserve">plays a vital and multifaceted role in</w:t>
      </w:r>
      <w:r>
        <w:t xml:space="preserve"> </w:t>
      </w:r>
      <w:r>
        <w:rPr>
          <w:bCs/>
          <w:b/>
        </w:rPr>
        <w:t xml:space="preserve">Australia Melbourne</w:t>
      </w:r>
      <w:r>
        <w:t xml:space="preserve">. From academic research at leading universities to practical applications in finance, healthcare, and technology, mathematicians drive innovation and economic resilience. The unique characteristics of</w:t>
      </w:r>
      <w:r>
        <w:t xml:space="preserve"> </w:t>
      </w:r>
      <w:r>
        <w:rPr>
          <w:bCs/>
          <w:b/>
        </w:rPr>
        <w:t xml:space="preserve">Australia Melbourne</w:t>
      </w:r>
      <w:r>
        <w:t xml:space="preserve">—its strong academic institutions, diverse industry base, and commitment to technological advancement—create a fertile environment for mathematical talent. As challenges such as communication barriers and skill updates arise, they are met with adaptive educational strategies and interdisciplinary collaborations. Ultimately, the continued support and development of mathematicians will be essential for sustaining</w:t>
      </w:r>
      <w:r>
        <w:t xml:space="preserve"> </w:t>
      </w:r>
      <w:r>
        <w:rPr>
          <w:bCs/>
          <w:b/>
        </w:rPr>
        <w:t xml:space="preserve">Australia Melbourne</w:t>
      </w:r>
      <w:r>
        <w:t xml:space="preserve">’s position as a global center of excellence in science and innovation.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Mathematician in Australia Melbourne</dc:title>
  <dc:creator/>
  <dc:language>en</dc:language>
  <cp:keywords/>
  <dcterms:created xsi:type="dcterms:W3CDTF">2026-07-29T12:40:24Z</dcterms:created>
  <dcterms:modified xsi:type="dcterms:W3CDTF">2026-07-29T12:40:24Z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