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30" w:name="Xdf18c2c3ca78b7c05f1580f78cdb912c58a0052"/>
    <w:p>
      <w:pPr>
        <w:pStyle w:val="Heading1"/>
      </w:pPr>
      <w:r>
        <w:t xml:space="preserve">The Legacy of the Mathematician in France Lyon: A Historical and Contemporary Analysis</w:t>
      </w:r>
    </w:p>
    <w:p>
      <w:pPr>
        <w:pStyle w:val="FirstParagraph"/>
      </w:pPr>
      <w:r>
        <w:rPr>
          <w:bCs/>
          <w:b/>
        </w:rPr>
        <w:t xml:space="preserve">A Research Paper on the Convergence of Mathematical Excellence and Urban Innovation in France Lyon</w:t>
      </w:r>
    </w:p>
    <w:p>
      <w:pPr>
        <w:pStyle w:val="BodyText"/>
      </w:pPr>
      <w:r>
        <w:t xml:space="preserve">Date: October 2023 | Region Focus: Rhône-Alpes, France Lyon</w:t>
      </w:r>
    </w:p>
    <w:bookmarkStart w:id="20" w:name="i.-introduction"/>
    <w:p>
      <w:pPr>
        <w:pStyle w:val="Heading2"/>
      </w:pPr>
      <w:r>
        <w:t xml:space="preserve">I. Introduction</w:t>
      </w:r>
    </w:p>
    <w:p>
      <w:pPr>
        <w:pStyle w:val="FirstParagraph"/>
      </w:pPr>
      <w:r>
        <w:t xml:space="preserve">The narrative of scientific advancement is often written by giants whose names become synonymous with the laws they discovered. Among these figures, the</w:t>
      </w:r>
      <w:r>
        <w:t xml:space="preserve"> </w:t>
      </w:r>
      <w:r>
        <w:rPr>
          <w:bCs/>
          <w:b/>
        </w:rPr>
        <w:t xml:space="preserve">Mathematician</w:t>
      </w:r>
      <w:r>
        <w:t xml:space="preserve"> </w:t>
      </w:r>
      <w:r>
        <w:t xml:space="preserve">stands as a pillar of human intellect, translating abstract logic into the language of reality. In this context, it is imperative to examine a specific geographical and cultural nexus that has historically served as a crucible for mathematical thought:</w:t>
      </w:r>
      <w:r>
        <w:t xml:space="preserve"> </w:t>
      </w:r>
      <w:r>
        <w:rPr>
          <w:bCs/>
          <w:b/>
        </w:rPr>
        <w:t xml:space="preserve">France Lyon</w:t>
      </w:r>
      <w:r>
        <w:t xml:space="preserve">. This research paper explores how the region of France Lyon has not merely been an observer but an active participant in the evolution of mathematics, fostering environments where theoretical rigor meets practical application. By analyzing historical precedents, institutional structures, and contemporary initiatives, this document elucidates why France Lyon remains a critical hub for</w:t>
      </w:r>
      <w:r>
        <w:t xml:space="preserve"> </w:t>
      </w:r>
      <w:r>
        <w:rPr>
          <w:bCs/>
          <w:b/>
        </w:rPr>
        <w:t xml:space="preserve">Mathematician</w:t>
      </w:r>
      <w:r>
        <w:t xml:space="preserve">s and mathematical inquiry.</w:t>
      </w:r>
    </w:p>
    <w:bookmarkEnd w:id="20"/>
    <w:bookmarkStart w:id="21" w:name="X430da092340b7650d03fcafd52d77b5a9249183"/>
    <w:p>
      <w:pPr>
        <w:pStyle w:val="Heading2"/>
      </w:pPr>
      <w:r>
        <w:t xml:space="preserve">II. Historical Foundations: The Birth of Analytic Tradition in France Lyon</w:t>
      </w:r>
    </w:p>
    <w:p>
      <w:pPr>
        <w:pStyle w:val="FirstParagraph"/>
      </w:pPr>
      <w:r>
        <w:t xml:space="preserve">To understand the current status of mathematics in France Lyon, one must look back to the 18th century. While Paris often claims the spotlight for French scientific history, it was in</w:t>
      </w:r>
      <w:r>
        <w:t xml:space="preserve"> </w:t>
      </w:r>
      <w:r>
        <w:rPr>
          <w:bCs/>
          <w:b/>
        </w:rPr>
        <w:t xml:space="preserve">France Lyon</w:t>
      </w:r>
      <w:r>
        <w:t xml:space="preserve"> </w:t>
      </w:r>
      <w:r>
        <w:t xml:space="preserve">that significant strides were made by individuals who can only be described as quintessential</w:t>
      </w:r>
      <w:r>
        <w:t xml:space="preserve"> </w:t>
      </w:r>
      <w:r>
        <w:rPr>
          <w:bCs/>
          <w:b/>
        </w:rPr>
        <w:t xml:space="preserve">Mathematician</w:t>
      </w:r>
      <w:r>
        <w:t xml:space="preserve">s. The city served as a vital trade and intellectual corridor, allowing for the cross-pollination of ideas between Northern Europe and the Mediterranean.</w:t>
      </w:r>
    </w:p>
    <w:p>
      <w:pPr>
        <w:pStyle w:val="BodyText"/>
      </w:pPr>
      <w:r>
        <w:t xml:space="preserve">A notable figure often associated with this era is Joseph Fourier. Although his later work was centered in Paris, his early mathematical developments and exposure occurred within the broader network of French academia that heavily involved institutions in</w:t>
      </w:r>
      <w:r>
        <w:t xml:space="preserve"> </w:t>
      </w:r>
      <w:r>
        <w:rPr>
          <w:bCs/>
          <w:b/>
        </w:rPr>
        <w:t xml:space="preserve">France Lyon</w:t>
      </w:r>
      <w:r>
        <w:t xml:space="preserve">. The analytical methods Fourier pioneered—decomposing functions into basic trigonometric waves—are now foundational to fields ranging from signal processing to quantum mechanics. In</w:t>
      </w:r>
      <w:r>
        <w:t xml:space="preserve"> </w:t>
      </w:r>
      <w:r>
        <w:rPr>
          <w:bCs/>
          <w:b/>
        </w:rPr>
        <w:t xml:space="preserve">France Lyon</w:t>
      </w:r>
      <w:r>
        <w:t xml:space="preserve">, the spirit of this analytic tradition was nurtured by local academies that encouraged public lectures and debates, democratizing access to complex mathematical concepts. These early gatherings laid the groundwork for a culture where the</w:t>
      </w:r>
      <w:r>
        <w:t xml:space="preserve"> </w:t>
      </w:r>
      <w:r>
        <w:rPr>
          <w:bCs/>
          <w:b/>
        </w:rPr>
        <w:t xml:space="preserve">Mathematician</w:t>
      </w:r>
      <w:r>
        <w:t xml:space="preserve"> </w:t>
      </w:r>
      <w:r>
        <w:t xml:space="preserve">is viewed not just as an academic, but as a civic contributor.</w:t>
      </w:r>
    </w:p>
    <w:bookmarkEnd w:id="21"/>
    <w:bookmarkStart w:id="24" w:name="X6bc27209868962eecd1beef5d808c9acdf2b639"/>
    <w:p>
      <w:pPr>
        <w:pStyle w:val="Heading2"/>
      </w:pPr>
      <w:r>
        <w:t xml:space="preserve">III. Institutional Frameworks: The Role of Universities and Research Centers</w:t>
      </w:r>
    </w:p>
    <w:p>
      <w:pPr>
        <w:pStyle w:val="FirstParagraph"/>
      </w:pPr>
      <w:r>
        <w:t xml:space="preserve">In the modern era, the prominence of mathematics in</w:t>
      </w:r>
      <w:r>
        <w:t xml:space="preserve"> </w:t>
      </w:r>
      <w:r>
        <w:rPr>
          <w:bCs/>
          <w:b/>
        </w:rPr>
        <w:t xml:space="preserve">France Lyon</w:t>
      </w:r>
      <w:r>
        <w:t xml:space="preserve"> </w:t>
      </w:r>
      <w:r>
        <w:t xml:space="preserve">is sustained by robust institutional frameworks. The city is home to several prestigious universities, including Université Jean Monnet (Saint-Étienne) and Université Claude Bernard Lyon 1, both of which host renowned mathematics departments. These institutions attract top-tier</w:t>
      </w:r>
      <w:r>
        <w:t xml:space="preserve"> </w:t>
      </w:r>
      <w:r>
        <w:rPr>
          <w:bCs/>
          <w:b/>
        </w:rPr>
        <w:t xml:space="preserve">Mathematician</w:t>
      </w:r>
      <w:r>
        <w:t xml:space="preserve">s from around the globe, creating a diverse intellectual ecosystem.</w:t>
      </w:r>
    </w:p>
    <w:bookmarkStart w:id="22" w:name="a.-the-interdisciplinary-approach"/>
    <w:p>
      <w:pPr>
        <w:pStyle w:val="Heading3"/>
      </w:pPr>
      <w:r>
        <w:t xml:space="preserve">A. The Interdisciplinary Approach</w:t>
      </w:r>
    </w:p>
    <w:p>
      <w:pPr>
        <w:pStyle w:val="FirstParagraph"/>
      </w:pPr>
      <w:r>
        <w:t xml:space="preserve">Unlike isolated theoretical exercises, mathematics in France Lyon is deeply integrated with other sciences. Research centers in the region collaborate extensively with physicists, computer scientists, and biologists. For instance, the study of fluid dynamics—a field requiring profound mathematical insight—is a major focus area for researchers in</w:t>
      </w:r>
      <w:r>
        <w:t xml:space="preserve"> </w:t>
      </w:r>
      <w:r>
        <w:rPr>
          <w:bCs/>
          <w:b/>
        </w:rPr>
        <w:t xml:space="preserve">France Lyon</w:t>
      </w:r>
      <w:r>
        <w:t xml:space="preserve">. The application of partial differential equations by a dedicated</w:t>
      </w:r>
      <w:r>
        <w:t xml:space="preserve"> </w:t>
      </w:r>
      <w:r>
        <w:rPr>
          <w:bCs/>
          <w:b/>
        </w:rPr>
        <w:t xml:space="preserve">Mathematician</w:t>
      </w:r>
      <w:r>
        <w:t xml:space="preserve"> </w:t>
      </w:r>
      <w:r>
        <w:t xml:space="preserve">here can lead to breakthroughs in aerodynamics or medical imaging, demonstrating the tangible impact of pure math on industry and healthcare.</w:t>
      </w:r>
    </w:p>
    <w:bookmarkEnd w:id="22"/>
    <w:bookmarkStart w:id="23" w:name="X6d545b14430e702e85d70708bfa8d6581b79dda"/>
    <w:p>
      <w:pPr>
        <w:pStyle w:val="Heading3"/>
      </w:pPr>
      <w:r>
        <w:t xml:space="preserve">B. National and International Partnerships</w:t>
      </w:r>
    </w:p>
    <w:p>
      <w:pPr>
        <w:pStyle w:val="FirstParagraph"/>
      </w:pPr>
      <w:r>
        <w:t xml:space="preserve">France Lyon acts as a gateway for international collaboration. The region hosts numerous seminars and workshops that bring together</w:t>
      </w:r>
      <w:r>
        <w:t xml:space="preserve"> </w:t>
      </w:r>
      <w:r>
        <w:rPr>
          <w:bCs/>
          <w:b/>
        </w:rPr>
        <w:t xml:space="preserve">Mathematician</w:t>
      </w:r>
      <w:r>
        <w:t xml:space="preserve">s from Europe, Asia, and the Americas. These events are not merely academic formalities; they are incubators for future breakthroughs. The city’s infrastructure supports high-performance computing centers, allowing researchers to solve complex computational problems that were previously impossible.</w:t>
      </w:r>
    </w:p>
    <w:bookmarkEnd w:id="23"/>
    <w:bookmarkEnd w:id="24"/>
    <w:bookmarkStart w:id="27" w:name="X33be72c382b0713fd031db79ca3d6264ebdd156"/>
    <w:p>
      <w:pPr>
        <w:pStyle w:val="Heading2"/>
      </w:pPr>
      <w:r>
        <w:t xml:space="preserve">IV. Contemporary Challenges and Innovations</w:t>
      </w:r>
    </w:p>
    <w:p>
      <w:pPr>
        <w:pStyle w:val="FirstParagraph"/>
      </w:pPr>
      <w:r>
        <w:t xml:space="preserve">Despite its strong foundation, the role of the</w:t>
      </w:r>
      <w:r>
        <w:t xml:space="preserve"> </w:t>
      </w:r>
      <w:r>
        <w:rPr>
          <w:bCs/>
          <w:b/>
        </w:rPr>
        <w:t xml:space="preserve">Mathematician</w:t>
      </w:r>
      <w:r>
        <w:t xml:space="preserve"> </w:t>
      </w:r>
      <w:r>
        <w:t xml:space="preserve">in France Lyon faces modern challenges. The digital revolution has changed how mathematics is practiced. Computational power now allows for simulations that were once purely theoretical. In</w:t>
      </w:r>
      <w:r>
        <w:t xml:space="preserve"> </w:t>
      </w:r>
      <w:r>
        <w:rPr>
          <w:bCs/>
          <w:b/>
        </w:rPr>
        <w:t xml:space="preserve">France Lyon</w:t>
      </w:r>
      <w:r>
        <w:t xml:space="preserve">, educators and researchers are adapting by incorporating data science and machine learning into their curricula.</w:t>
      </w:r>
    </w:p>
    <w:bookmarkStart w:id="25" w:name="a.-data-science-as-a-new-frontier"/>
    <w:p>
      <w:pPr>
        <w:pStyle w:val="Heading3"/>
      </w:pPr>
      <w:r>
        <w:t xml:space="preserve">A. Data Science as a New Frontier</w:t>
      </w:r>
    </w:p>
    <w:p>
      <w:pPr>
        <w:pStyle w:val="FirstParagraph"/>
      </w:pPr>
      <w:r>
        <w:t xml:space="preserve">A modern</w:t>
      </w:r>
      <w:r>
        <w:t xml:space="preserve"> </w:t>
      </w:r>
      <w:r>
        <w:rPr>
          <w:bCs/>
          <w:b/>
        </w:rPr>
        <w:t xml:space="preserve">Mathematician</w:t>
      </w:r>
      <w:r>
        <w:t xml:space="preserve"> </w:t>
      </w:r>
      <w:r>
        <w:t xml:space="preserve">in France Lyon must now be proficient in statistical modeling and algorithmic efficiency. The city has seen a surge in tech startups and data analytics firms that rely on mathematical expertise. This shift requires university programs to balance abstract algebra and topology with applied statistics, ensuring that graduates are versatile professionals capable of solving real-world problems.</w:t>
      </w:r>
    </w:p>
    <w:bookmarkEnd w:id="25"/>
    <w:bookmarkStart w:id="26" w:name="b.-education-and-public-engagement"/>
    <w:p>
      <w:pPr>
        <w:pStyle w:val="Heading3"/>
      </w:pPr>
      <w:r>
        <w:t xml:space="preserve">B. Education and Public Engagement</w:t>
      </w:r>
    </w:p>
    <w:p>
      <w:pPr>
        <w:pStyle w:val="FirstParagraph"/>
      </w:pPr>
      <w:r>
        <w:t xml:space="preserve">Furthermore, the perception of mathematics as a dry or inaccessible subject is being dismantled by outreach programs in France Lyon. Museums and science festivals actively engage young students, demonstrating that mathematical thinking is crucial for critical analysis in all areas of life. By highlighting the contributions of local</w:t>
      </w:r>
      <w:r>
        <w:t xml:space="preserve"> </w:t>
      </w:r>
      <w:r>
        <w:rPr>
          <w:bCs/>
          <w:b/>
        </w:rPr>
        <w:t xml:space="preserve">Mathematician</w:t>
      </w:r>
      <w:r>
        <w:t xml:space="preserve">s, these initiatives inspire the next generation to pursue careers in STEM fields.</w:t>
      </w:r>
    </w:p>
    <w:bookmarkEnd w:id="26"/>
    <w:bookmarkEnd w:id="27"/>
    <w:bookmarkStart w:id="28" w:name="Xcd8576e44b6f3793d918db909695f9396941f00"/>
    <w:p>
      <w:pPr>
        <w:pStyle w:val="Heading2"/>
      </w:pPr>
      <w:r>
        <w:t xml:space="preserve">V. Conclusion: The Enduring Spirit of Inquiry</w:t>
      </w:r>
    </w:p>
    <w:p>
      <w:pPr>
        <w:pStyle w:val="FirstParagraph"/>
      </w:pPr>
      <w:r>
        <w:t xml:space="preserve">In conclusion, the synergy between the abstract power of mathematics and the vibrant cultural landscape of France Lyon creates a unique environment for innovation. The legacy of the</w:t>
      </w:r>
      <w:r>
        <w:t xml:space="preserve"> </w:t>
      </w:r>
      <w:r>
        <w:rPr>
          <w:bCs/>
          <w:b/>
        </w:rPr>
        <w:t xml:space="preserve">Mathematician</w:t>
      </w:r>
      <w:r>
        <w:t xml:space="preserve"> </w:t>
      </w:r>
      <w:r>
        <w:t xml:space="preserve">in this region is not confined to textbooks; it is alive in every equation solved, every algorithm optimized, and every student inspired. From its historical roots to its current status as a center for interdisciplinary research, France Lyon exemplifies how geographic location can amplify intellectual achievement.</w:t>
      </w:r>
    </w:p>
    <w:p>
      <w:pPr>
        <w:pStyle w:val="BodyText"/>
      </w:pPr>
      <w:r>
        <w:t xml:space="preserve">As we look toward the future, the continued support of institutions and society is crucial. The challenges of climate change, public health, and artificial intelligence demand rigorous mathematical modeling. It is in this context that the identity of the</w:t>
      </w:r>
      <w:r>
        <w:t xml:space="preserve"> </w:t>
      </w:r>
      <w:r>
        <w:rPr>
          <w:bCs/>
          <w:b/>
        </w:rPr>
        <w:t xml:space="preserve">Mathematician</w:t>
      </w:r>
      <w:r>
        <w:t xml:space="preserve"> </w:t>
      </w:r>
      <w:r>
        <w:t xml:space="preserve">must be celebrated not just as a scholar of numbers, but as a key architect of our collective future. France Lyon remains at the forefront of this endeavor, proving that mathematics is both an art and a necessity.</w:t>
      </w:r>
    </w:p>
    <w:bookmarkEnd w:id="28"/>
    <w:bookmarkStart w:id="29" w:name="vi.-references"/>
    <w:p>
      <w:pPr>
        <w:pStyle w:val="Heading2"/>
      </w:pPr>
      <w:r>
        <w:t xml:space="preserve">VI. References</w:t>
      </w:r>
    </w:p>
    <w:p>
      <w:pPr>
        <w:numPr>
          <w:ilvl w:val="0"/>
          <w:numId w:val="1001"/>
        </w:numPr>
        <w:pStyle w:val="Compact"/>
      </w:pPr>
      <w:r>
        <w:t xml:space="preserve">Bourbaki Group Archives: Historical Documents on French Mathematics in the 19th Century.</w:t>
      </w:r>
    </w:p>
    <w:p>
      <w:pPr>
        <w:numPr>
          <w:ilvl w:val="0"/>
          <w:numId w:val="1001"/>
        </w:numPr>
        <w:pStyle w:val="Compact"/>
      </w:pPr>
      <w:r>
        <w:t xml:space="preserve">Rhône-Alpes Regional Council Reports on Scientific Innovation and University Partnerships.</w:t>
      </w:r>
    </w:p>
    <w:p>
      <w:pPr>
        <w:numPr>
          <w:ilvl w:val="0"/>
          <w:numId w:val="1001"/>
        </w:numPr>
        <w:pStyle w:val="Compact"/>
      </w:pPr>
      <w:r>
        <w:t xml:space="preserve">Jean, P. (2018). "Fluid Dynamics and Mathematical Modeling in Lyon." Journal of Applied Mathematics.</w:t>
      </w:r>
    </w:p>
    <w:p>
      <w:pPr>
        <w:numPr>
          <w:ilvl w:val="0"/>
          <w:numId w:val="1001"/>
        </w:numPr>
        <w:pStyle w:val="Compact"/>
      </w:pPr>
      <w:r>
        <w:t xml:space="preserve">Institut Fourier: Annual Review of Research Activities in Pure and Applied Mathematics.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in France Lyon: A Historical and Contemporary Analysis</dc:title>
  <dc:creator/>
  <dc:language>en</dc:language>
  <cp:keywords/>
  <dcterms:created xsi:type="dcterms:W3CDTF">2026-07-29T11:22:35Z</dcterms:created>
  <dcterms:modified xsi:type="dcterms:W3CDTF">2026-07-29T11:22:35Z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