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d67f3ae418760ee890ab017e6e0d21ba0d9d02a"/>
    <w:p>
      <w:pPr>
        <w:pStyle w:val="Heading1"/>
      </w:pPr>
      <w:r>
        <w:t xml:space="preserve">The Legacy of the Mathematician in France Paris</w:t>
      </w:r>
    </w:p>
    <w:p>
      <w:pPr>
        <w:pStyle w:val="FirstParagraph"/>
      </w:pPr>
      <w:r>
        <w:br/>
      </w:r>
    </w:p>
    <w:p>
      <w:pPr>
        <w:pStyle w:val="BodyText"/>
      </w:pPr>
      <w:r>
        <w:rPr>
          <w:bCs/>
          <w:b/>
        </w:rPr>
        <w:t xml:space="preserve">Abstract:</w:t>
      </w:r>
      <w:r>
        <w:br/>
      </w:r>
      <w:r>
        <w:t xml:space="preserve">This paper explores the historical and contemporary significance of the mathematician within the intellectual landscape of France Paris. By examining key historical figures, institutional developments, and ongoing cultural impacts, this research highlights how Paris has served as a global epicenter for mathematical innovation. The interplay between rigorous academic tradition and modern computational methods in France Paris underscores its enduring influence on global mathematics.</w:t>
      </w:r>
    </w:p>
    <w:bookmarkStart w:id="20" w:name="introduction"/>
    <w:p>
      <w:pPr>
        <w:pStyle w:val="Heading2"/>
      </w:pPr>
      <w:r>
        <w:t xml:space="preserve">Introduction</w:t>
      </w:r>
    </w:p>
    <w:p>
      <w:pPr>
        <w:pStyle w:val="FirstParagraph"/>
      </w:pPr>
      <w:r>
        <w:br/>
      </w:r>
      <w:r>
        <w:t xml:space="preserve">Mathematics is often described as the universal language of the universe, transcending cultural boundaries while deeply rooted in specific historical contexts. Among the world’s major intellectual hubs, France Paris stands out as a city where abstraction and logic have flourished for centuries. The term "France Paris" conjures images not only of cultural landmarks like the Eiffel Tower but also of rigorous academic institutions that have shaped the modern understanding of mathematics. In this paper, we examine how France Paris has cultivated an environment in which every mathematician can thrive, contributing to both theoretical advancements and practical applications that echo globally.</w:t>
      </w:r>
      <w:r>
        <w:br/>
      </w:r>
      <w:r>
        <w:br/>
      </w:r>
    </w:p>
    <w:p>
      <w:pPr>
        <w:pStyle w:val="BodyText"/>
      </w:pPr>
      <w:r>
        <w:t xml:space="preserve">Understanding the role of the mathematician requires a nuanced view of educational structures, societal values toward science, and international collaboration frameworks. France Paris exemplifies these elements through its elite grandes écoles, prestigious research laboratories (such as those affiliated with CNRS), and vibrant seminars where cutting-edge ideas are exchanged daily.</w:t>
      </w:r>
    </w:p>
    <w:bookmarkEnd w:id="20"/>
    <w:bookmarkStart w:id="21" w:name="Xeb9cea4a458460844d174596dca853ce6714f8d"/>
    <w:p>
      <w:pPr>
        <w:pStyle w:val="Heading2"/>
      </w:pPr>
      <w:r>
        <w:t xml:space="preserve">Historical Foundations: The Emergence of Mathematical Excellence in France Paris</w:t>
      </w:r>
    </w:p>
    <w:p>
      <w:pPr>
        <w:pStyle w:val="FirstParagraph"/>
      </w:pPr>
      <w:r>
        <w:br/>
      </w:r>
      <w:r>
        <w:t xml:space="preserve">The roots of mathematical excellence in France Paris date back to the 17th century, when figures such as René Descartes laid foundational work connecting algebra and geometry. However, it was during the late 19th and early 20th centuries that France Paris truly emerged as a beacon for mathematicians worldwide.</w:t>
      </w:r>
      <w:r>
        <w:br/>
      </w:r>
      <w:r>
        <w:br/>
      </w:r>
      <w:r>
        <w:t xml:space="preserve">One pivotal era was marked by Henri Poincaré (1854–1912), widely regarded as one of the greatest mathematicians of all time. Working in Paris, Poincaré revolutionized fields such as topology, celestial mechanics, and complex analysis. His famous conjecture—the Poincaré Conjecture—remained unsolved for nearly a century until Grigori Perelman proved it using tools developed decades after his death.</w:t>
      </w:r>
      <w:r>
        <w:br/>
      </w:r>
      <w:r>
        <w:br/>
      </w:r>
      <w:r>
        <w:t xml:space="preserve">Another monumental figure from this period was Élie Cartan (1869–1951), whose work on differential geometry and Lie groups provided essential frameworks for modern physics. These scholars did not merely contribute equations; they established methodologies that continue to guide researchers in France Paris today.</w:t>
      </w:r>
    </w:p>
    <w:bookmarkEnd w:id="21"/>
    <w:bookmarkStart w:id="22" w:name="X2b1b7ce299ccb5353fa7f3f9bdf71650c1cfba7"/>
    <w:p>
      <w:pPr>
        <w:pStyle w:val="Heading2"/>
      </w:pPr>
      <w:r>
        <w:t xml:space="preserve">Institutional Frameworks Supporting the Mathematician in France Paris</w:t>
      </w:r>
    </w:p>
    <w:p>
      <w:pPr>
        <w:pStyle w:val="FirstParagraph"/>
      </w:pPr>
      <w:r>
        <w:br/>
      </w:r>
      <w:r>
        <w:t xml:space="preserve">Central to sustaining mathematical talent is an infrastructure designed to nurture curiosity, collaboration, and innovation. In France Paris, several institutions play critical roles:</w:t>
      </w:r>
      <w:r>
        <w:br/>
      </w:r>
    </w:p>
    <w:p>
      <w:pPr>
        <w:numPr>
          <w:ilvl w:val="0"/>
          <w:numId w:val="1001"/>
        </w:numPr>
        <w:pStyle w:val="Compact"/>
      </w:pPr>
      <w:r>
        <w:t xml:space="preserve">The Sorbonne University: A historic center of learning with robust programs spanning pure and applied mathematics.</w:t>
      </w:r>
    </w:p>
    <w:p>
      <w:pPr>
        <w:numPr>
          <w:ilvl w:val="0"/>
          <w:numId w:val="1001"/>
        </w:numPr>
        <w:pStyle w:val="Compact"/>
      </w:pPr>
      <w:r>
        <w:t xml:space="preserve">Institute Henri Poincaré (IHP): Established in 1928, this institute remains a global hub for interdisciplinary research involving mathematics and other scientific disciplines.</w:t>
      </w:r>
    </w:p>
    <w:p>
      <w:pPr>
        <w:numPr>
          <w:ilvl w:val="0"/>
          <w:numId w:val="1001"/>
        </w:numPr>
        <w:pStyle w:val="Compact"/>
      </w:pPr>
      <w:r>
        <w:t xml:space="preserve">CNRS (Centre National de la Recherche Scientifique): France’s national research agency supports numerous laboratories dedicated to mathematical sciences across France Paris.</w:t>
      </w:r>
    </w:p>
    <w:p>
      <w:pPr>
        <w:pStyle w:val="FirstParagraph"/>
      </w:pPr>
      <w:r>
        <w:t xml:space="preserve">These entities provide resources ranging from funding opportunities to access vast libraries containing centuries-old manuscripts. They also foster networks connecting young mathematicians with senior experts, ensuring continuity and evolution in knowledge production.</w:t>
      </w:r>
    </w:p>
    <w:p>
      <w:pPr>
        <w:pStyle w:val="BodyText"/>
      </w:pPr>
      <w:r>
        <w:br/>
      </w:r>
    </w:p>
    <w:bookmarkEnd w:id="22"/>
    <w:bookmarkStart w:id="23" w:name="X76fb6eabdb783946e2bade5da426bd824df598c"/>
    <w:p>
      <w:pPr>
        <w:pStyle w:val="Heading2"/>
      </w:pPr>
      <w:r>
        <w:t xml:space="preserve">The Role of Seminars and International Collaborations</w:t>
      </w:r>
    </w:p>
    <w:p>
      <w:pPr>
        <w:pStyle w:val="FirstParagraph"/>
      </w:pPr>
      <w:r>
        <w:br/>
      </w:r>
      <w:r>
        <w:t xml:space="preserve">Seminar culture plays a defining role in shaping the identity of the mathematician operating within France Paris. Regular seminars hosted by universities or research centers bring together domestic scholars alongside international visitors, creating fertile ground for cross-pollination of ideas.</w:t>
      </w:r>
      <w:r>
        <w:br/>
      </w:r>
      <w:r>
        <w:br/>
      </w:r>
      <w:r>
        <w:t xml:space="preserve">For instance, annual events like the "Colloque sur les Mathématiques" attract leading minds from around the globe to discuss breakthroughs in areas such as number theory, algebraic geometry, and quantum computing. Such gatherings reinforce France Paris’ reputation as a melting pot for intellectual exchange—a trait particularly valued by mathematicians seeking fresh perspectives or validation for their hypotheses.</w:t>
      </w:r>
    </w:p>
    <w:bookmarkEnd w:id="23"/>
    <w:bookmarkStart w:id="24" w:name="X8e6b025c76d86256291f950406b2f980b415880"/>
    <w:p>
      <w:pPr>
        <w:pStyle w:val="Heading2"/>
      </w:pPr>
      <w:r>
        <w:t xml:space="preserve">Contemporary Challenges and Opportunities</w:t>
      </w:r>
    </w:p>
    <w:p>
      <w:pPr>
        <w:pStyle w:val="FirstParagraph"/>
      </w:pPr>
      <w:r>
        <w:br/>
      </w:r>
      <w:r>
        <w:t xml:space="preserve">While France Paris boasts rich traditions in mathematical scholarship, contemporary challenges persist. One pressing issue involves bridging the gap between theoretical mathematics and real-world applications driven by artificial intelligence, machine learning algorithms, and big data analytics.</w:t>
      </w:r>
      <w:r>
        <w:br/>
      </w:r>
      <w:r>
        <w:br/>
      </w:r>
      <w:r>
        <w:t xml:space="preserve">Another challenge lies in retaining top talent amidst increasing competition from countries investing heavily in STEM education. To address these concerns, policymakers in France Paris must prioritize initiatives aimed at enhancing visibility for emerging mathematicians while fostering partnerships with tech industries interested in leveraging mathematical insights.</w:t>
      </w:r>
    </w:p>
    <w:bookmarkEnd w:id="24"/>
    <w:bookmarkStart w:id="25" w:name="cultural-impact-beyond-academia"/>
    <w:p>
      <w:pPr>
        <w:pStyle w:val="Heading2"/>
      </w:pPr>
      <w:r>
        <w:t xml:space="preserve">Cultural Impact Beyond Academia</w:t>
      </w:r>
    </w:p>
    <w:p>
      <w:pPr>
        <w:pStyle w:val="FirstParagraph"/>
      </w:pPr>
      <w:r>
        <w:br/>
      </w:r>
      <w:r>
        <w:t xml:space="preserve">Beyond its academic contributions, the presence of the mathematician has significantly influenced popular culture in France Paris. Films like "A Beautiful Mind" (though set outside France Paris) draw inspiration from stories originating locally, highlighting themes central to mathematical life: obsession with truth, beauty found in symmetry, and resilience against failure.</w:t>
      </w:r>
      <w:r>
        <w:br/>
      </w:r>
      <w:r>
        <w:br/>
      </w:r>
      <w:r>
        <w:t xml:space="preserve">Public outreach efforts also play a crucial role. Museums such as Palais de la Découverte host interactive exhibits explaining concepts once deemed too abstract for lay audiences. By demystifying mathematics through engaging activities tailored toward younger generations, France Paris ensures future mathematicians feel inspired to pursue careers rooted in curiosity and problem-solving prowess.</w:t>
      </w:r>
    </w:p>
    <w:bookmarkEnd w:id="25"/>
    <w:bookmarkStart w:id="26" w:name="conclusion"/>
    <w:p>
      <w:pPr>
        <w:pStyle w:val="Heading2"/>
      </w:pPr>
      <w:r>
        <w:t xml:space="preserve">Conclusion</w:t>
      </w:r>
    </w:p>
    <w:p>
      <w:pPr>
        <w:pStyle w:val="FirstParagraph"/>
      </w:pPr>
      <w:r>
        <w:br/>
      </w:r>
      <w:r>
        <w:t xml:space="preserve">The legacy of the mathematician unfolds uniquely within the vibrant setting of France Paris. From its storied past featuring giants like Poincaré and Cartan to its present-day commitment to nurturing emerging talents via world-class institutions, this city remains synonymous with mathematical brilliance.</w:t>
      </w:r>
    </w:p>
    <w:p>
      <w:pPr>
        <w:pStyle w:val="BodyText"/>
      </w:pPr>
      <w:r>
        <w:t xml:space="preserve">As we move further into an era defined by rapid technological change, maintaining this tradition becomes even more vital. Strengthening ties between academia, industry will ensure that each new generation of mathematicians continues pushing boundaries established centuries ago—proving once again why France Paris will always hold pride of place among cities championing human intellect.</w:t>
      </w:r>
    </w:p>
    <w:p>
      <w:pPr>
        <w:pStyle w:val="BodyText"/>
      </w:pPr>
      <w:r>
        <w:rPr>
          <w:bCs/>
          <w:b/>
        </w:rPr>
        <w:t xml:space="preserve">Bibliography:</w:t>
      </w:r>
      <w:r>
        <w:br/>
      </w:r>
      <w:r>
        <w:t xml:space="preserve">- Bourbaki, N. (1939). Éléments de Mathématique.</w:t>
      </w:r>
      <w:r>
        <w:br/>
      </w:r>
      <w:r>
        <w:t xml:space="preserve">- Dieudonné, J. A. (1985). History of Functional Analysis.</w:t>
      </w:r>
      <w:r>
        <w:br/>
      </w:r>
      <w:r>
        <w:t xml:space="preserve">- Gray, J. (2007). Worlds Out of One: Mathematicians and the Foundations of Quantum Electrodynamics.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in France Paris</dc:title>
  <dc:creator/>
  <dc:language>en</dc:language>
  <cp:keywords/>
  <dcterms:created xsi:type="dcterms:W3CDTF">2026-07-29T17:59:02Z</dcterms:created>
  <dcterms:modified xsi:type="dcterms:W3CDTF">2026-07-29T17:59:02Z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