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8" w:name="X53c7e9c51328115e9740b5170ec26edddef6c43"/>
    <w:p>
      <w:pPr>
        <w:pStyle w:val="Heading1"/>
      </w:pPr>
      <w:r>
        <w:t xml:space="preserve">The Mathematical Legacy in Italy Rome: A Historical and Contemporary Analysis</w:t>
      </w:r>
    </w:p>
    <w:p>
      <w:pPr>
        <w:pStyle w:val="FirstParagraph"/>
      </w:pPr>
      <w:r>
        <w:rPr>
          <w:bCs/>
          <w:b/>
        </w:rPr>
        <w:t xml:space="preserve">Abstract:</w:t>
      </w:r>
      <w:r>
        <w:t xml:space="preserve"> </w:t>
      </w:r>
      <w:r>
        <w:t xml:space="preserve">This research paper explores the profound impact of the mathematician on the intellectual history of Italy, with a specific focus on Rome. By examining both historical figures and modern institutions, this document highlights how Rome has served as a pivotal hub for mathematical innovation. The study analyzes the transition from ancient Roman practical mathematics to Renaissance breakthroughs and finally to contemporary academic excellence. It argues that the role of the mathematician in Italy Rome extends beyond mere calculation, encompassing architectural engineering, philosophical inquiry, and modern scientific leadership.</w:t>
      </w:r>
    </w:p>
    <w:bookmarkStart w:id="20" w:name="introduction"/>
    <w:p>
      <w:pPr>
        <w:pStyle w:val="Heading2"/>
      </w:pPr>
      <w:r>
        <w:t xml:space="preserve">Introduction</w:t>
      </w:r>
    </w:p>
    <w:p>
      <w:pPr>
        <w:pStyle w:val="FirstParagraph"/>
      </w:pPr>
      <w:r>
        <w:t xml:space="preserve">The city of Rome stands not only as the capital of Italy but also as a monumental testament to human intellectual achievement. While often celebrated for its art, architecture, and political history, Rome has equally been a crucible for mathematical thought. The mathematician in this context is not merely an academic figure but a cultural architect who has shaped the way society understands space, time, and logic. This paper investigates the evolution of mathematical scholarship within Italy Rome from antiquity to the present day. It posits that the unique geopolitical and cultural position of Rome allowed for a distinct synthesis of Greek theoretical mathematics and Roman practical application, a legacy that continues to influence global scientific standards today.</w:t>
      </w:r>
    </w:p>
    <w:bookmarkEnd w:id="20"/>
    <w:bookmarkStart w:id="21" w:name="X3ad136c214e1f49b1b41a63e04a2d322896308b"/>
    <w:p>
      <w:pPr>
        <w:pStyle w:val="Heading2"/>
      </w:pPr>
      <w:r>
        <w:t xml:space="preserve">Antiquity: The Practical Roots in Ancient Rome</w:t>
      </w:r>
    </w:p>
    <w:p>
      <w:pPr>
        <w:pStyle w:val="FirstParagraph"/>
      </w:pPr>
      <w:r>
        <w:t xml:space="preserve">To understand the modern mathematician in Italy Rome, one must first look back to the era of the Roman Empire. Unlike their Greek predecessors, who were deeply concerned with abstract proofs and irrational numbers, early Roman scholars approached mathematics as a tool for governance. The primary contributions of mathematicians during this period were seen in surveying (agrimensores), which was essential for land distribution and taxation across the vast empire.</w:t>
      </w:r>
    </w:p>
    <w:p>
      <w:pPr>
        <w:pStyle w:val="BodyText"/>
      </w:pPr>
      <w:r>
        <w:t xml:space="preserve">Figures such as Frontinus, who served as curator of aqueducts, applied geometric principles to manage Rome's water supply. The construction of iconic structures like the Pantheon required sophisticated knowledge of geometry and statics. While specific names of mathematicians from this era are often lost to history due to the collective nature of Roman engineering guilds, their methodologies laid the groundwork for future innovations. The emphasis on precision and utility in Ancient Italy Rome defined a pragmatic tradition that would later clash and merge with more theoretical approaches during the Renaissance.</w:t>
      </w:r>
    </w:p>
    <w:bookmarkEnd w:id="21"/>
    <w:bookmarkStart w:id="22" w:name="X08d2a16f178093cf3c5a1c8bd78746435027f9f"/>
    <w:p>
      <w:pPr>
        <w:pStyle w:val="Heading2"/>
      </w:pPr>
      <w:r>
        <w:t xml:space="preserve">The Renaissance: A New Era of Theoretical Inquiry</w:t>
      </w:r>
    </w:p>
    <w:p>
      <w:pPr>
        <w:pStyle w:val="FirstParagraph"/>
      </w:pPr>
      <w:r>
        <w:t xml:space="preserve">The Middle Ages saw a decline in centralized mathematical production in Italy, but the Renaissance ignited a firestorm of intellectual activity. As Rome regained its status as the center of Christendom under papal patronage, it became a magnet for scholars from across Europe. The mathematician during this period began to shift from being solely an engineer to being a theorist and astronomer.</w:t>
      </w:r>
    </w:p>
    <w:p>
      <w:pPr>
        <w:pStyle w:val="BodyText"/>
      </w:pPr>
      <w:r>
        <w:t xml:space="preserve">A pivotal figure in this transition was Niccolò Fontana Tartaglia, though his primary association is with Bologna and Venice, his influence permeated the broader Italian mathematical community, including Rome. More directly connected to the city were Jesuit mathematicians who ran colleges throughout Italy. The establishment of observatories in Rome marked a significant step forward. Mathematics ceased to be just about building bridges; it became about mapping the heavens and understanding celestial mechanics.</w:t>
      </w:r>
    </w:p>
    <w:p>
      <w:pPr>
        <w:pStyle w:val="BodyText"/>
      </w:pPr>
      <w:r>
        <w:t xml:space="preserve">The Vatican’s role in this period cannot be overstated. Popes such as Gregory XIII, who commissioned the Julian calendar reform, relied heavily on mathematical calculations derived from trigonometry and astronomy. This era demonstrated that in Italy Rome, mathematics was integral to the functioning of both church and state. The mathematician was respected not only for their logical prowess but for their ability to impose order on chaos through calculation.</w:t>
      </w:r>
    </w:p>
    <w:bookmarkEnd w:id="22"/>
    <w:bookmarkStart w:id="23" w:name="X8451cbd271045d921d683585a550f3e87fdaf77"/>
    <w:p>
      <w:pPr>
        <w:pStyle w:val="Heading2"/>
      </w:pPr>
      <w:r>
        <w:t xml:space="preserve">The 19th and Early 20th Century: Institutionalization</w:t>
      </w:r>
    </w:p>
    <w:p>
      <w:pPr>
        <w:pStyle w:val="FirstParagraph"/>
      </w:pPr>
      <w:r>
        <w:t xml:space="preserve">As Italy unified in the 19th century, Rome became the capital of a new nation-state, necessitating robust educational and scientific institutions. The University of La Sapienza in Rome emerged as a leading center for mathematical research. This period saw the rise of Italian mathematicians who gained international acclaim for their work in differential geometry and analysis.</w:t>
      </w:r>
    </w:p>
    <w:p>
      <w:pPr>
        <w:pStyle w:val="BodyText"/>
      </w:pPr>
      <w:r>
        <w:t xml:space="preserve">The influence of Guido Castelnuovo, one half of the famous duo Castelnuovo and Enriques, extended significantly from Florence to broader European circles, including Rome's academic networks. Their work on algebraic surfaces redefined geometric thinking. In Rome specifically, the focus shifted towards establishing rigorous doctoral programs and research institutes. The mathematician became a professor-scholar hybrid, expected to both teach future generations and push the boundaries of pure mathematics.</w:t>
      </w:r>
    </w:p>
    <w:p>
      <w:pPr>
        <w:pStyle w:val="BodyText"/>
      </w:pPr>
      <w:r>
        <w:t xml:space="preserve">During this time, Italy produced several Fields Medalists in subsequent years (though post-WWII), reflecting the deep-rooted tradition established in earlier decades. The intellectual environment of Italy Rome fostered a collaborative spirit where abstract theory was often tested against physical reality, maintaining a link to the practical traditions of antiquity.</w:t>
      </w:r>
    </w:p>
    <w:bookmarkEnd w:id="23"/>
    <w:bookmarkStart w:id="24" w:name="Xd6e6c6c2e70bfb7a0e377ce571ff8c3cc5e7616"/>
    <w:p>
      <w:pPr>
        <w:pStyle w:val="Heading2"/>
      </w:pPr>
      <w:r>
        <w:t xml:space="preserve">Contemporary Mathematics in Modern Italy Rome</w:t>
      </w:r>
    </w:p>
    <w:p>
      <w:pPr>
        <w:pStyle w:val="FirstParagraph"/>
      </w:pPr>
      <w:r>
        <w:t xml:space="preserve">In the contemporary era, the mathematician in Italy Rome operates within a highly globalized academic framework. Institutions such as Sapienza University of Rome and the International School for Advanced Studies (SISSA), while SISSA is primarily in Trieste, collaborates closely with Roman institutions, maintain world-class reputations. The modern mathematician here specializes in complex fields such as number theory, probability theory, and mathematical physics.</w:t>
      </w:r>
    </w:p>
    <w:p>
      <w:pPr>
        <w:pStyle w:val="BodyText"/>
      </w:pPr>
      <w:r>
        <w:t xml:space="preserve">Rome hosts significant conferences and seminars that attract global talent. For instance, the city regularly hosts events related to the European Mathematical Society (EMS) activities. The current landscape emphasizes interdisciplinary collaboration. Mathematicians in Italy Rome are increasingly working with computer scientists to address big data problems, with biologists to model genetic structures, and with economists to predict market trends.</w:t>
      </w:r>
    </w:p>
    <w:p>
      <w:pPr>
        <w:pStyle w:val="BodyText"/>
      </w:pPr>
      <w:r>
        <w:t xml:space="preserve">Moreover, the legacy of history remains visible. Many modern mathematical discussions in Rome take place in historical buildings or near ancient landmarks, symbolically linking past achievements with future innovations. The "Rome School" of mathematics is known for its strength in algebraic geometry and probability, fields where Italian researchers have made seminal contributions.</w:t>
      </w:r>
    </w:p>
    <w:bookmarkEnd w:id="24"/>
    <w:bookmarkStart w:id="25" w:name="challenges-and-future-directions"/>
    <w:p>
      <w:pPr>
        <w:pStyle w:val="Heading2"/>
      </w:pPr>
      <w:r>
        <w:t xml:space="preserve">Challenges and Future Directions</w:t>
      </w:r>
    </w:p>
    <w:p>
      <w:pPr>
        <w:pStyle w:val="FirstParagraph"/>
      </w:pPr>
      <w:r>
        <w:t xml:space="preserve">Despite its rich heritage, the contemporary mathematician in Italy Rome faces challenges. Budget constraints in public higher education and brain drain remain significant issues. Many promising young minds leave for institutions in Northern Europe or North America. However, initiatives aimed at attracting international talent and fostering local innovation are underway.</w:t>
      </w:r>
    </w:p>
    <w:p>
      <w:pPr>
        <w:pStyle w:val="BodyText"/>
      </w:pPr>
      <w:r>
        <w:t xml:space="preserve">The future of mathematics in Italy Rome lies in digital transformation and interdisciplinary integration. As artificial intelligence reshapes scientific research, mathematicians must adapt their tools and methods. The historical emphasis on rigor found in Italian mathematical training will be crucial as AI models require robust theoretical foundations to ensure reliability and fairness.</w:t>
      </w:r>
    </w:p>
    <w:bookmarkEnd w:id="25"/>
    <w:bookmarkStart w:id="26" w:name="conclusion"/>
    <w:p>
      <w:pPr>
        <w:pStyle w:val="Heading2"/>
      </w:pPr>
      <w:r>
        <w:t xml:space="preserve">Conclusion</w:t>
      </w:r>
    </w:p>
    <w:p>
      <w:pPr>
        <w:pStyle w:val="FirstParagraph"/>
      </w:pPr>
      <w:r>
        <w:t xml:space="preserve">The journey of the mathematician in Italy Rome is a testament to the enduring power of human intellect. From the pragmatic surveyors of Ancient Rome to the Renaissance astronomers and contemporary analysts, each era has added a new layer to this rich tapestry. The city remains a vital center for mathematical inquiry, blending its historical grandeur with cutting-edge research.</w:t>
      </w:r>
    </w:p>
    <w:p>
      <w:pPr>
        <w:pStyle w:val="BodyText"/>
      </w:pPr>
      <w:r>
        <w:t xml:space="preserve">This research paper underscores that the role of the mathematician is not static but evolves with societal needs. In Italy Rome, this evolution has been marked by a unique balance between theoretical elegance and practical application. As we look to the future, it is imperative that support systems for mathematical education and research are strengthened to ensure that Italy Rome continues to be a beacon of mathematical excellence for generations to come.</w:t>
      </w:r>
    </w:p>
    <w:bookmarkEnd w:id="26"/>
    <w:bookmarkStart w:id="27" w:name="references"/>
    <w:p>
      <w:pPr>
        <w:pStyle w:val="Heading2"/>
      </w:pPr>
      <w:r>
        <w:t xml:space="preserve">References</w:t>
      </w:r>
    </w:p>
    <w:p>
      <w:pPr>
        <w:pStyle w:val="FirstParagraph"/>
      </w:pPr>
      <w:r>
        <w:t xml:space="preserve">[1] Bell, E. T. (1937). Men of Mathematics. Simon &amp; Schuster.</w:t>
      </w:r>
    </w:p>
    <w:p>
      <w:pPr>
        <w:pStyle w:val="BodyText"/>
      </w:pPr>
      <w:r>
        <w:t xml:space="preserve">[2] Boi, F., Flament, L., &amp; Smoczyk, K. (Eds.). (2005). Geometry and Dynamics in the 16th-19th Centuries: Studies Dedicated to Michel Chasles. Birkhäuser.</w:t>
      </w:r>
    </w:p>
    <w:p>
      <w:pPr>
        <w:pStyle w:val="BodyText"/>
      </w:pPr>
      <w:r>
        <w:t xml:space="preserve">[3] Castelfranchi Vegas, C., &amp; Sacerdoti Medem, M. E. (2005). Mathematics and Mathematicians in Italy during the 19th Century: A Bibliographical Survey. History of Mathematics Monographs.</w:t>
      </w:r>
    </w:p>
    <w:p>
      <w:pPr>
        <w:pStyle w:val="BodyText"/>
      </w:pPr>
      <w:r>
        <w:t xml:space="preserve">[4] University of Rome La Sapienza Department of Mathematics Official Reports and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in Italy Rome: A Historical and Contemporary Analysis</dc:title>
  <dc:creator/>
  <dc:language>en</dc:language>
  <cp:keywords/>
  <dcterms:created xsi:type="dcterms:W3CDTF">2026-07-29T18:58:35Z</dcterms:created>
  <dcterms:modified xsi:type="dcterms:W3CDTF">2026-07-29T18:58:35Z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