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6" w:name="X941eeeee2690610de72e4df4c2ab1ad6c136e2d"/>
    <w:p>
      <w:pPr>
        <w:pStyle w:val="Heading1"/>
      </w:pPr>
      <w:r>
        <w:t xml:space="preserve">The Role of the Mathematician in South Korea Seoul</w:t>
      </w:r>
    </w:p>
    <w:p>
      <w:pPr>
        <w:pStyle w:val="FirstParagraph"/>
      </w:pPr>
      <w:r>
        <w:t xml:space="preserve">The landscape of modern academic inquiry is undergoing a profound transformation, driven by the exponential growth of data and computational power. In this evolving ecosystem, the</w:t>
      </w:r>
      <w:r>
        <w:t xml:space="preserve"> </w:t>
      </w:r>
      <w:r>
        <w:rPr>
          <w:bCs/>
          <w:b/>
        </w:rPr>
        <w:t xml:space="preserve">Mathematician</w:t>
      </w:r>
      <w:r>
        <w:t xml:space="preserve">. serves not merely as a calculator or a solver of abstract puzzles, but as a critical architect of logical structures that underpin technological innovation. Nowhere is this role more pivotal than in</w:t>
      </w:r>
      <w:r>
        <w:t xml:space="preserve"> </w:t>
      </w:r>
      <w:r>
        <w:rPr>
          <w:bCs/>
          <w:b/>
        </w:rPr>
        <w:t xml:space="preserve">South Korea Seoul</w:t>
      </w:r>
      <w:r>
        <w:t xml:space="preserve">, the nation’s capital and its undisputed hub for science, technology, and economic development. This research paper examines the multifaceted contributions of mathematicians within the specific context of</w:t>
      </w:r>
      <w:r>
        <w:t xml:space="preserve"> </w:t>
      </w:r>
      <w:r>
        <w:rPr>
          <w:bCs/>
          <w:b/>
        </w:rPr>
        <w:t xml:space="preserve">South Korea Seoul</w:t>
      </w:r>
      <w:r>
        <w:t xml:space="preserve">, analyzing how their expertise bridges theoretical rigor with practical application to drive societal progress.</w:t>
      </w:r>
    </w:p>
    <w:bookmarkStart w:id="20" w:name="Xfdc96abe43736c169e20540f2d3eae53c09b2ed"/>
    <w:p>
      <w:pPr>
        <w:pStyle w:val="Heading2"/>
      </w:pPr>
      <w:r>
        <w:t xml:space="preserve">The Evolution of Mathematical Education and Research in South Korea Seoul</w:t>
      </w:r>
    </w:p>
    <w:p>
      <w:pPr>
        <w:pStyle w:val="FirstParagraph"/>
      </w:pPr>
      <w:r>
        <w:rPr>
          <w:bCs/>
          <w:b/>
        </w:rPr>
        <w:t xml:space="preserve">South Korea Seoul</w:t>
      </w:r>
      <w:r>
        <w:t xml:space="preserve">. has long been recognized as a city that prioritizes education, particularly in the fields of STEM (Science, Technology, Engineering, and Mathematics). The presence of world-class institutions such as Seoul National University (SNU), KAIST’s affiliated programs within the metropolitan area, and numerous specialized research institutes has created an environment where mathematical excellence is cultivated from an early stage. In</w:t>
      </w:r>
      <w:r>
        <w:t xml:space="preserve"> </w:t>
      </w:r>
      <w:r>
        <w:rPr>
          <w:bCs/>
          <w:b/>
        </w:rPr>
        <w:t xml:space="preserve">South Korea Seoul</w:t>
      </w:r>
      <w:r>
        <w:t xml:space="preserve">., mathematicians are not confined to ivory towers; they are deeply embedded in a culture that values precision, hard work, and intellectual achievement.</w:t>
      </w:r>
    </w:p>
    <w:p>
      <w:pPr>
        <w:pStyle w:val="BodyText"/>
      </w:pPr>
      <w:r>
        <w:t xml:space="preserve">The shift in the last two decades has been marked by a transition from purely theoretical research to applied mathematics. Universities across</w:t>
      </w:r>
      <w:r>
        <w:t xml:space="preserve"> </w:t>
      </w:r>
      <w:r>
        <w:rPr>
          <w:bCs/>
          <w:b/>
        </w:rPr>
        <w:t xml:space="preserve">South Korea Seoul</w:t>
      </w:r>
      <w:r>
        <w:t xml:space="preserve">. have expanded their curricula to include data science, computational geometry, and mathematical modeling. This shift reflects the demands of a globalized economy where algorithmic efficiency and predictive accuracy are paramount. Consequently, the modern mathematician in</w:t>
      </w:r>
      <w:r>
        <w:t xml:space="preserve"> </w:t>
      </w:r>
      <w:r>
        <w:rPr>
          <w:bCs/>
          <w:b/>
        </w:rPr>
        <w:t xml:space="preserve">South Korea Seoul</w:t>
      </w:r>
      <w:r>
        <w:t xml:space="preserve">. is expected to possess dual competencies: deep theoretical knowledge and strong programming skills.</w:t>
      </w:r>
    </w:p>
    <w:bookmarkEnd w:id="20"/>
    <w:bookmarkStart w:id="21" w:name="X993107f575551b788495bb6e8a320f738006ba9"/>
    <w:p>
      <w:pPr>
        <w:pStyle w:val="Heading2"/>
      </w:pPr>
      <w:r>
        <w:t xml:space="preserve">The Mathematician as an Agent of Technological Innovation</w:t>
      </w:r>
    </w:p>
    <w:p>
      <w:pPr>
        <w:pStyle w:val="FirstParagraph"/>
      </w:pPr>
      <w:r>
        <w:t xml:space="preserve">In</w:t>
      </w:r>
      <w:r>
        <w:t xml:space="preserve"> </w:t>
      </w:r>
      <w:r>
        <w:rPr>
          <w:bCs/>
          <w:b/>
        </w:rPr>
        <w:t xml:space="preserve">South Korea Seoul</w:t>
      </w:r>
      <w:r>
        <w:t xml:space="preserve">, home to some of the world’s largest technology conglomerates such as Samsung Electronics, LG Energy Solution, and Naver, the role of the mathematician is increasingly central to product development. These corporations rely heavily on advanced mathematical models for optimization problems in supply chain management, machine learning algorithms for artificial intelligence (AI), and cryptographic protocols for cybersecurity.</w:t>
      </w:r>
    </w:p>
    <w:p>
      <w:pPr>
        <w:pStyle w:val="BodyText"/>
      </w:pPr>
      <w:r>
        <w:t xml:space="preserve">For instance, in the field of AI research conducted within</w:t>
      </w:r>
      <w:r>
        <w:t xml:space="preserve"> </w:t>
      </w:r>
      <w:r>
        <w:rPr>
          <w:bCs/>
          <w:b/>
        </w:rPr>
        <w:t xml:space="preserve">South Korea Seoul</w:t>
      </w:r>
      <w:r>
        <w:t xml:space="preserve">.’s tech hubs, mathematicians design the neural network architectures that power natural language processing and computer vision systems. The efficiency of these systems depends on rigorous optimization techniques derived from linear algebra and calculus. Without the foundational work of mathematicians, the rapid advancement of South Korea’s AI sector would not be possible. Thus, in</w:t>
      </w:r>
      <w:r>
        <w:t xml:space="preserve"> </w:t>
      </w:r>
      <w:r>
        <w:rPr>
          <w:bCs/>
          <w:b/>
        </w:rPr>
        <w:t xml:space="preserve">South Korea Seoul</w:t>
      </w:r>
      <w:r>
        <w:t xml:space="preserve">., the mathematician acts as a silent engine behind some of the most visible technological successes.</w:t>
      </w:r>
    </w:p>
    <w:bookmarkEnd w:id="21"/>
    <w:bookmarkStart w:id="22" w:name="Xd6a0aad15cd2555ca54a184c94d089abd01e86e"/>
    <w:p>
      <w:pPr>
        <w:pStyle w:val="Heading2"/>
      </w:pPr>
      <w:r>
        <w:t xml:space="preserve">Bridging Theory and Public Policy in South Korea Seoul</w:t>
      </w:r>
    </w:p>
    <w:p>
      <w:pPr>
        <w:pStyle w:val="FirstParagraph"/>
      </w:pPr>
      <w:r>
        <w:t xml:space="preserve">Beyond the private sector, mathematicians in</w:t>
      </w:r>
      <w:r>
        <w:t xml:space="preserve"> </w:t>
      </w:r>
      <w:r>
        <w:rPr>
          <w:bCs/>
          <w:b/>
        </w:rPr>
        <w:t xml:space="preserve">South Korea Seoul</w:t>
      </w:r>
      <w:r>
        <w:t xml:space="preserve">. play a crucial role in public policy formulation. As urbanization continues to accelerate, managing traffic flow, energy distribution, and resource allocation requires sophisticated mathematical modeling. Researchers at institutions like the Institute for Basic Science (IBS), which has significant operations in</w:t>
      </w:r>
      <w:r>
        <w:t xml:space="preserve"> </w:t>
      </w:r>
      <w:r>
        <w:rPr>
          <w:bCs/>
          <w:b/>
        </w:rPr>
        <w:t xml:space="preserve">South Korea Seoul</w:t>
      </w:r>
      <w:r>
        <w:t xml:space="preserve">., collaborate with city planners to develop smart city initiatives.</w:t>
      </w:r>
    </w:p>
    <w:p>
      <w:pPr>
        <w:pStyle w:val="BodyText"/>
      </w:pPr>
      <w:r>
        <w:t xml:space="preserve">One notable area of application is demographic analysis. With</w:t>
      </w:r>
      <w:r>
        <w:t xml:space="preserve"> </w:t>
      </w:r>
      <w:r>
        <w:rPr>
          <w:bCs/>
          <w:b/>
        </w:rPr>
        <w:t xml:space="preserve">South Korea Seoul</w:t>
      </w:r>
      <w:r>
        <w:t xml:space="preserve">. facing some of the lowest fertility rates and fastest-aging populations globally, mathematicians are employed to model future population trends. These models inform government policies regarding healthcare infrastructure, pension systems, and labor market regulations. By providing evidence-based projections, mathematicians help policymakers navigate complex social challenges with greater foresight and accuracy.</w:t>
      </w:r>
    </w:p>
    <w:bookmarkEnd w:id="22"/>
    <w:bookmarkStart w:id="23" w:name="X9abe0cee6ab9e4e10caa19a620dabdfc2fa8b3a"/>
    <w:p>
      <w:pPr>
        <w:pStyle w:val="Heading2"/>
      </w:pPr>
      <w:r>
        <w:t xml:space="preserve">International Collaboration and the Global Standing of South Korea Seoul’s Mathematicians</w:t>
      </w:r>
    </w:p>
    <w:p>
      <w:pPr>
        <w:pStyle w:val="FirstParagraph"/>
      </w:pPr>
      <w:r>
        <w:rPr>
          <w:bCs/>
          <w:b/>
        </w:rPr>
        <w:t xml:space="preserve">South Korea Seoul</w:t>
      </w:r>
      <w:r>
        <w:t xml:space="preserve">. has positioned itself as a gateway for mathematical research in Asia. The city hosts numerous international conferences, workshops, and collaborative projects that attract scholars from around the globe. This global connectivity enhances the reputation of local mathematicians and fosters cross-cultural intellectual exchange.</w:t>
      </w:r>
    </w:p>
    <w:p>
      <w:pPr>
        <w:pStyle w:val="BodyText"/>
      </w:pPr>
      <w:r>
        <w:t xml:space="preserve">Funding programs initiated by both the Korean government and private foundations encourage mathematicians in</w:t>
      </w:r>
      <w:r>
        <w:t xml:space="preserve"> </w:t>
      </w:r>
      <w:r>
        <w:rPr>
          <w:bCs/>
          <w:b/>
        </w:rPr>
        <w:t xml:space="preserve">South Korea Seoul</w:t>
      </w:r>
      <w:r>
        <w:t xml:space="preserve">. to engage in international partnerships. These collaborations often lead to breakthroughs in pure mathematics, such as number theory, topology, and algebraic geometry. The presence of a vibrant mathematical community in</w:t>
      </w:r>
      <w:r>
        <w:t xml:space="preserve"> </w:t>
      </w:r>
      <w:r>
        <w:rPr>
          <w:bCs/>
          <w:b/>
        </w:rPr>
        <w:t xml:space="preserve">South Korea Seoul</w:t>
      </w:r>
      <w:r>
        <w:t xml:space="preserve">. ensures that local researchers remain at the forefront of global developments while also contributing unique perspectives shaped by their regional context.</w:t>
      </w:r>
    </w:p>
    <w:bookmarkEnd w:id="23"/>
    <w:bookmarkStart w:id="24" w:name="challenges-and-future-directions"/>
    <w:p>
      <w:pPr>
        <w:pStyle w:val="Heading2"/>
      </w:pPr>
      <w:r>
        <w:t xml:space="preserve">Challenges and Future Directions</w:t>
      </w:r>
    </w:p>
    <w:p>
      <w:pPr>
        <w:pStyle w:val="FirstParagraph"/>
      </w:pPr>
      <w:r>
        <w:t xml:space="preserve">Despite its strengths, the ecosystem for mathematicians in</w:t>
      </w:r>
      <w:r>
        <w:t xml:space="preserve"> </w:t>
      </w:r>
      <w:r>
        <w:rPr>
          <w:bCs/>
          <w:b/>
        </w:rPr>
        <w:t xml:space="preserve">South Korea Seoul</w:t>
      </w:r>
      <w:r>
        <w:t xml:space="preserve">. faces certain challenges. One significant issue is the intense competitive pressure, which can sometimes hinder collaborative spirit. Additionally, there is a need for greater interdisciplinary integration; while technical skills are highly valued, fostering deeper connections between mathematics and humanities or social sciences remains an ongoing endeavor.</w:t>
      </w:r>
    </w:p>
    <w:p>
      <w:pPr>
        <w:pStyle w:val="BodyText"/>
      </w:pPr>
      <w:r>
        <w:t xml:space="preserve">Looking forward, the role of the mathematician in</w:t>
      </w:r>
      <w:r>
        <w:t xml:space="preserve"> </w:t>
      </w:r>
      <w:r>
        <w:rPr>
          <w:bCs/>
          <w:b/>
        </w:rPr>
        <w:t xml:space="preserve">South Korea Seoul</w:t>
      </w:r>
      <w:r>
        <w:t xml:space="preserve">. will likely expand into emerging fields such as quantum computing and bioinformatics. These areas require novel mathematical frameworks that do not yet exist, presenting both a challenge and an opportunity for researchers. As</w:t>
      </w:r>
      <w:r>
        <w:t xml:space="preserve"> </w:t>
      </w:r>
      <w:r>
        <w:rPr>
          <w:bCs/>
          <w:b/>
        </w:rPr>
        <w:t xml:space="preserve">South Korea Seoul</w:t>
      </w:r>
      <w:r>
        <w:t xml:space="preserve">. continues to invest in next-generation technologies, mathematicians will be essential in defining the theoretical limits and possibilities of these new domains.</w:t>
      </w:r>
    </w:p>
    <w:bookmarkEnd w:id="24"/>
    <w:bookmarkStart w:id="25" w:name="conclusion"/>
    <w:p>
      <w:pPr>
        <w:pStyle w:val="Heading2"/>
      </w:pPr>
      <w:r>
        <w:t xml:space="preserve">Conclusion</w:t>
      </w:r>
    </w:p>
    <w:p>
      <w:pPr>
        <w:pStyle w:val="FirstParagraph"/>
      </w:pPr>
      <w:r>
        <w:t xml:space="preserve">In conclusion, the mathematician occupies a central position in the intellectual and economic fabric of</w:t>
      </w:r>
      <w:r>
        <w:t xml:space="preserve"> </w:t>
      </w:r>
      <w:r>
        <w:rPr>
          <w:bCs/>
          <w:b/>
        </w:rPr>
        <w:t xml:space="preserve">South Korea Seoul</w:t>
      </w:r>
      <w:r>
        <w:t xml:space="preserve">. From driving technological innovation in private enterprises to informing public policy through rigorous modeling, their contributions are indispensable. The unique blend of academic excellence, corporate synergy, and government support in</w:t>
      </w:r>
      <w:r>
        <w:t xml:space="preserve"> </w:t>
      </w:r>
      <w:r>
        <w:rPr>
          <w:bCs/>
          <w:b/>
        </w:rPr>
        <w:t xml:space="preserve">South Korea Seoul</w:t>
      </w:r>
      <w:r>
        <w:t xml:space="preserve">. creates a fertile ground for mathematical discovery. As the city moves further into the digital age, the demand for skilled mathematicians will only increase. Therefore, sustaining investment in mathematical education and research remains a strategic imperative for</w:t>
      </w:r>
      <w:r>
        <w:t xml:space="preserve"> </w:t>
      </w:r>
      <w:r>
        <w:rPr>
          <w:bCs/>
          <w:b/>
        </w:rPr>
        <w:t xml:space="preserve">South Korea Seoul</w:t>
      </w:r>
      <w:r>
        <w:t xml:space="preserve">. to maintain its status as a global leader in science and technology.</w:t>
      </w:r>
    </w:p>
    <w:p>
      <w:pPr>
        <w:pStyle w:val="BodyText"/>
      </w:pPr>
      <w:r>
        <w:t xml:space="preserve">The synergy between tradition and modernity, theory and application defines the current era of mathematics in</w:t>
      </w:r>
      <w:r>
        <w:t xml:space="preserve"> </w:t>
      </w:r>
      <w:r>
        <w:rPr>
          <w:bCs/>
          <w:b/>
        </w:rPr>
        <w:t xml:space="preserve">South Korea Seoul</w:t>
      </w:r>
      <w:r>
        <w:t xml:space="preserve">. By recognizing the value of mathematical expertise, society ensures not only technological advancement but also informed decision-making for a sustainable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South Korea Seoul</dc:title>
  <dc:creator/>
  <dc:language>en</dc:language>
  <cp:keywords/>
  <dcterms:created xsi:type="dcterms:W3CDTF">2026-07-29T17:15:01Z</dcterms:created>
  <dcterms:modified xsi:type="dcterms:W3CDTF">2026-07-29T17:15:01Z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