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A</w:t>
      </w:r>
      <w:r>
        <w:t xml:space="preserve"> </w:t>
      </w:r>
      <w:r>
        <w:t xml:space="preserve">Perspective</w:t>
      </w:r>
      <w:r>
        <w:t xml:space="preserve"> </w:t>
      </w:r>
      <w:r>
        <w:t xml:space="preserve">from</w:t>
      </w:r>
      <w:r>
        <w:t xml:space="preserve"> </w:t>
      </w:r>
      <w:r>
        <w:t xml:space="preserve">Turkey</w:t>
      </w:r>
      <w:r>
        <w:t xml:space="preserve"> </w:t>
      </w:r>
      <w:r>
        <w:t xml:space="preserve">Istanbul</w:t>
      </w:r>
    </w:p>
    <w:bookmarkStart w:id="26" w:name="X1abb712a0e8313567ec739589ea4b7ef262f222"/>
    <w:p>
      <w:pPr>
        <w:pStyle w:val="Heading1"/>
      </w:pPr>
      <w:r>
        <w:t xml:space="preserve">The Legacy and Future of the Mathematician:</w:t>
      </w:r>
      <w:r>
        <w:br/>
      </w:r>
      <w:r>
        <w:t xml:space="preserve">A Perspective from Turkey Istanbul</w:t>
      </w:r>
    </w:p>
    <w:p>
      <w:pPr>
        <w:pStyle w:val="FirstParagraph"/>
      </w:pPr>
      <w:r>
        <w:rPr>
          <w:bCs/>
          <w:b/>
        </w:rPr>
        <w:t xml:space="preserve">Abstract:</w:t>
      </w:r>
      <w:r>
        <w:br/>
      </w:r>
      <w:r>
        <w:t xml:space="preserve">This research paper explores the historical significance, current contributions, and future potential of the mathematician within the unique cultural and academic landscape of Turkey Istanbul. By analyzing historical precedents from the Ottoman era to contemporary university developments in Istanbul, this document argues that Turkey Istanbul serves as a critical nexus where Eastern mathematical heritage meets Western modernity. The study highlights specific challenges and opportunities for fostering mathematical excellence in this global metropolis, emphasizing the need for localized educational strategies and international collaboration.</w:t>
      </w:r>
    </w:p>
    <w:bookmarkStart w:id="20" w:name="introduction"/>
    <w:p>
      <w:pPr>
        <w:pStyle w:val="Heading2"/>
      </w:pPr>
      <w:r>
        <w:t xml:space="preserve">1. Introduction</w:t>
      </w:r>
    </w:p>
    <w:p>
      <w:pPr>
        <w:pStyle w:val="FirstParagraph"/>
      </w:pPr>
      <w:r>
        <w:t xml:space="preserve">The figure of the</w:t>
      </w:r>
      <w:r>
        <w:t xml:space="preserve"> </w:t>
      </w:r>
      <w:r>
        <w:rPr>
          <w:bCs/>
          <w:b/>
        </w:rPr>
        <w:t xml:space="preserve">Mathematician</w:t>
      </w:r>
    </w:p>
    <w:p>
      <w:pPr>
        <w:pStyle w:val="BodyText"/>
      </w:pPr>
      <w:r>
        <w:t xml:space="preserve">e has always stood at the forefront of human intellectual progress, serving as an architect of logic and a decoder of universal patterns. However, the context in which this profession is practiced significantly influences its trajectory. In Turkey Istanbul, a city that straddles two continents and bridges millennia of history, the role of the mathematician is particularly poignant. This paper examines how</w:t>
      </w:r>
      <w:r>
        <w:t xml:space="preserve"> </w:t>
      </w:r>
      <w:r>
        <w:rPr>
          <w:bCs/>
          <w:b/>
        </w:rPr>
        <w:t xml:space="preserve">Turkey Istanbul</w:t>
      </w:r>
      <w:r>
        <w:t xml:space="preserve"> </w:t>
      </w:r>
      <w:r>
        <w:t xml:space="preserve">provides a distinct environment for mathematical inquiry, blending rich historical traditions with modern academic ambitions.</w:t>
      </w:r>
    </w:p>
    <w:p>
      <w:pPr>
        <w:pStyle w:val="BodyText"/>
      </w:pPr>
      <w:r>
        <w:t xml:space="preserve">Istanbul is not merely a geographical location; it is a conceptual bridge between East and West, between tradition and innovation. For the</w:t>
      </w:r>
      <w:r>
        <w:t xml:space="preserve"> </w:t>
      </w:r>
      <w:r>
        <w:rPr>
          <w:bCs/>
          <w:b/>
        </w:rPr>
        <w:t xml:space="preserve">Mathematician</w:t>
      </w:r>
    </w:p>
    <w:p>
      <w:pPr>
        <w:pStyle w:val="BodyText"/>
      </w:pPr>
      <w:r>
        <w:t xml:space="preserve">e working in this region, understanding the local educational infrastructure, cultural attitudes toward STEM (Science, Technology, Engineering, and Mathematics) fields is crucial. This research aims to delineate how institutions in Turkey Istanbul are shaping the next generation of mathematical thinkers.</w:t>
      </w:r>
    </w:p>
    <w:bookmarkEnd w:id="20"/>
    <w:bookmarkStart w:id="21" w:name="Xd6ca3046ccfe45eb317cf8d797f05142c896547"/>
    <w:p>
      <w:pPr>
        <w:pStyle w:val="Heading2"/>
      </w:pPr>
      <w:r>
        <w:t xml:space="preserve">2. Historical Context: The Ottoman Roots of Mathematical Excellence</w:t>
      </w:r>
    </w:p>
    <w:p>
      <w:pPr>
        <w:pStyle w:val="FirstParagraph"/>
      </w:pPr>
      <w:r>
        <w:t xml:space="preserve">To understand the current state of mathematics in</w:t>
      </w:r>
      <w:r>
        <w:t xml:space="preserve"> </w:t>
      </w:r>
      <w:r>
        <w:rPr>
          <w:bCs/>
          <w:b/>
        </w:rPr>
        <w:t xml:space="preserve">Turkey Istanbul</w:t>
      </w:r>
      <w:r>
        <w:t xml:space="preserve">, one must look back to the Ottoman Empire, where</w:t>
      </w:r>
      <w:r>
        <w:t xml:space="preserve"> </w:t>
      </w:r>
      <w:r>
        <w:rPr>
          <w:bCs/>
          <w:b/>
        </w:rPr>
        <w:t xml:space="preserve">Istanbul</w:t>
      </w:r>
    </w:p>
    <w:p>
      <w:pPr>
        <w:pStyle w:val="BodyText"/>
      </w:pPr>
      <w:r>
        <w:t xml:space="preserve">e (then Constantinople) was a hub of astronomical and mathematical calculation. The observatories established during this period, such as those associated with Taqi al-Din, demonstrated a sophisticated approach to celestial mechanics and geometry. These early</w:t>
      </w:r>
      <w:r>
        <w:t xml:space="preserve"> </w:t>
      </w:r>
      <w:r>
        <w:rPr>
          <w:bCs/>
          <w:b/>
        </w:rPr>
        <w:t xml:space="preserve">Mathematician</w:t>
      </w:r>
      <w:r>
        <w:t xml:space="preserve">s contributed significantly to the global body of knowledge, often translating Greek texts into Arabic and later Turkish, thereby preserving ancient wisdom while adding new insights.</w:t>
      </w:r>
    </w:p>
    <w:p>
      <w:pPr>
        <w:pStyle w:val="BodyText"/>
      </w:pPr>
      <w:r>
        <w:t xml:space="preserve">The legacy of these historical figures remains embedded in the architectural and cultural fabric of Turkey Istanbul. The precision required in Islamic geometric patterns found throughout</w:t>
      </w:r>
      <w:r>
        <w:t xml:space="preserve"> </w:t>
      </w:r>
      <w:r>
        <w:rPr>
          <w:bCs/>
          <w:b/>
        </w:rPr>
        <w:t xml:space="preserve">Istanbul</w:t>
      </w:r>
      <w:r>
        <w:t xml:space="preserve">s mosques reflects an intuitive understanding of symmetry and tiling theory. Recognizing this heritage is vital for modern educators in Turkey Istanbul, as it provides a culturally resonant narrative that can inspire contemporary students to engage with complex mathematical concepts.</w:t>
      </w:r>
    </w:p>
    <w:bookmarkEnd w:id="21"/>
    <w:bookmarkStart w:id="22" w:name="Xd806c11bc90a197ba3ab7dc0c08279ab885204a"/>
    <w:p>
      <w:pPr>
        <w:pStyle w:val="Heading2"/>
      </w:pPr>
      <w:r>
        <w:t xml:space="preserve">3. The Contemporary Mathematical Landscape in Turkey Istanbul</w:t>
      </w:r>
    </w:p>
    <w:p>
      <w:pPr>
        <w:pStyle w:val="FirstParagraph"/>
      </w:pPr>
      <w:r>
        <w:t xml:space="preserve">In the present day,</w:t>
      </w:r>
      <w:r>
        <w:t xml:space="preserve"> </w:t>
      </w:r>
      <w:r>
        <w:rPr>
          <w:bCs/>
          <w:b/>
        </w:rPr>
        <w:t xml:space="preserve">Turkey Istanbul</w:t>
      </w:r>
      <w:r>
        <w:t xml:space="preserve">s universities have become centers of rigorous mathematical research. Institutions such as Boğaziçi University, Koç University, and İstanbul Technical University attract top-tier</w:t>
      </w:r>
      <w:r>
        <w:t xml:space="preserve"> </w:t>
      </w:r>
      <w:r>
        <w:rPr>
          <w:bCs/>
          <w:b/>
        </w:rPr>
        <w:t xml:space="preserve">Mathematician</w:t>
      </w:r>
      <w:r>
        <w:t xml:space="preserve">s from around the globe. The city has seen a surge in specialized institutes dedicated to pure and applied mathematics, reflecting a national strategy to boost scientific output.</w:t>
      </w:r>
    </w:p>
    <w:p>
      <w:pPr>
        <w:pStyle w:val="BodyText"/>
      </w:pPr>
      <w:r>
        <w:t xml:space="preserve">The role of the</w:t>
      </w:r>
      <w:r>
        <w:t xml:space="preserve"> </w:t>
      </w:r>
      <w:r>
        <w:rPr>
          <w:bCs/>
          <w:b/>
        </w:rPr>
        <w:t xml:space="preserve">Mathematician</w:t>
      </w:r>
      <w:r>
        <w:t xml:space="preserve"> </w:t>
      </w:r>
      <w:r>
        <w:t xml:space="preserve">in Turkey Istanbul is evolving beyond academia. There is a growing demand for quantitative experts in the finance sector, particularly along the Bosphorus corridor where international banking and trade hubs are located. Furthermore, with Istanbul's rapid urbanization and smart city initiatives, mathematicians are increasingly involved in data science, traffic optimization algorithms, and logistical planning. This interdisciplinary approach highlights how mathematics is applied to solve real-world problems specific to the challenges of living in one of the world’s most populous cities.</w:t>
      </w:r>
    </w:p>
    <w:bookmarkEnd w:id="22"/>
    <w:bookmarkStart w:id="23" w:name="educational-challenges-and-opportunities"/>
    <w:p>
      <w:pPr>
        <w:pStyle w:val="Heading2"/>
      </w:pPr>
      <w:r>
        <w:t xml:space="preserve">4. Educational Challenges and Opportunities</w:t>
      </w:r>
    </w:p>
    <w:p>
      <w:pPr>
        <w:pStyle w:val="FirstParagraph"/>
      </w:pPr>
      <w:r>
        <w:t xml:space="preserve">Despite progress, significant challenges remain for the development of mathematical talent in</w:t>
      </w:r>
      <w:r>
        <w:t xml:space="preserve"> </w:t>
      </w:r>
      <w:r>
        <w:rPr>
          <w:bCs/>
          <w:b/>
        </w:rPr>
        <w:t xml:space="preserve">Turkey Istanbul</w:t>
      </w:r>
      <w:r>
        <w:t xml:space="preserve">. One primary issue is the gap between secondary education curricula and university-level expectations. Many students arrive at universities with strong test-taking skills but lack deep conceptual understanding. Addressing this requires a concerted effort from educators and policymakers in Turkey Istanbul to reform pedagogical methods, focusing on problem-solving rather than rote memorization.</w:t>
      </w:r>
    </w:p>
    <w:p>
      <w:pPr>
        <w:pStyle w:val="BodyText"/>
      </w:pPr>
      <w:r>
        <w:t xml:space="preserve">Additionally, there is an opportunity to leverage the bilingual nature of many institutions in</w:t>
      </w:r>
      <w:r>
        <w:t xml:space="preserve"> </w:t>
      </w:r>
      <w:r>
        <w:rPr>
          <w:bCs/>
          <w:b/>
        </w:rPr>
        <w:t xml:space="preserve">Istanbul</w:t>
      </w:r>
      <w:r>
        <w:t xml:space="preserve">. By offering mathematics courses in both Turkish and English, universities can attract international students and faculty, fostering a diverse intellectual environment. This cross-pollination of ideas is essential for the</w:t>
      </w:r>
      <w:r>
        <w:t xml:space="preserve"> </w:t>
      </w:r>
      <w:r>
        <w:rPr>
          <w:bCs/>
          <w:b/>
        </w:rPr>
        <w:t xml:space="preserve">Mathematician</w:t>
      </w:r>
      <w:r>
        <w:t xml:space="preserve"> </w:t>
      </w:r>
      <w:r>
        <w:t xml:space="preserve">looking to stay at the cutting edge of global research.</w:t>
      </w:r>
    </w:p>
    <w:bookmarkEnd w:id="23"/>
    <w:bookmarkStart w:id="24" w:name="Xe183749fac8356904069b5119d33061555a7434"/>
    <w:p>
      <w:pPr>
        <w:pStyle w:val="Heading2"/>
      </w:pPr>
      <w:r>
        <w:t xml:space="preserve">5. International Collaboration and Global Impact</w:t>
      </w:r>
    </w:p>
    <w:p>
      <w:pPr>
        <w:pStyle w:val="FirstParagraph"/>
      </w:pPr>
      <w:r>
        <w:t xml:space="preserve">The geophysical position of</w:t>
      </w:r>
      <w:r>
        <w:t xml:space="preserve"> </w:t>
      </w:r>
      <w:r>
        <w:rPr>
          <w:bCs/>
          <w:b/>
        </w:rPr>
        <w:t xml:space="preserve">Turkey Istanbul</w:t>
      </w:r>
      <w:r>
        <w:t xml:space="preserve">, connecting Europe and Asia, makes it an ideal host for international mathematical conferences and workshops. Events hosted in</w:t>
      </w:r>
      <w:r>
        <w:t xml:space="preserve"> </w:t>
      </w:r>
      <w:r>
        <w:rPr>
          <w:bCs/>
          <w:b/>
        </w:rPr>
        <w:t xml:space="preserve">Istanbul</w:t>
      </w:r>
      <w:r>
        <w:t xml:space="preserve"> </w:t>
      </w:r>
      <w:r>
        <w:t xml:space="preserve">facilitate networking among leading</w:t>
      </w:r>
      <w:r>
        <w:t xml:space="preserve"> </w:t>
      </w:r>
      <w:r>
        <w:rPr>
          <w:bCs/>
          <w:b/>
        </w:rPr>
        <w:t xml:space="preserve">Mathematician</w:t>
      </w:r>
      <w:r>
        <w:t xml:space="preserve">s worldwide. Such collaborations often lead to joint research projects, funding opportunities, and student exchange programs that elevate the standard of mathematical education locally.</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Mathematician</w:t>
      </w:r>
      <w:r>
        <w:t xml:space="preserve"> </w:t>
      </w:r>
      <w:r>
        <w:t xml:space="preserve">in Turkey Istanbul stands at a critical juncture of history and innovation. By honoring the deep roots of mathematical tradition in</w:t>
      </w:r>
      <w:r>
        <w:t xml:space="preserve"> </w:t>
      </w:r>
      <w:r>
        <w:rPr>
          <w:bCs/>
          <w:b/>
        </w:rPr>
        <w:t xml:space="preserve">Turkey Istanbul</w:t>
      </w:r>
      <w:r>
        <w:t xml:space="preserve">, while simultaneously embracing modern educational reforms and international collaboration, the region is well-positioned to become a global powerhouse in mathematics.</w:t>
      </w:r>
    </w:p>
    <w:p>
      <w:pPr>
        <w:pStyle w:val="BodyText"/>
      </w:pPr>
      <w:r>
        <w:t xml:space="preserve">The future depends on sustained commitment to rigorous training, interdisciplinary application, and cultural appreciation of mathematical beauty. As</w:t>
      </w:r>
      <w:r>
        <w:t xml:space="preserve"> </w:t>
      </w:r>
      <w:r>
        <w:rPr>
          <w:bCs/>
          <w:b/>
        </w:rPr>
        <w:t xml:space="preserve">Istanbul</w:t>
      </w:r>
      <w:r>
        <w:t xml:space="preserve">s skyline continues to rise with modern skyscrapers alongside historic minarets, so too must its intellectual landscape evolve. The</w:t>
      </w:r>
      <w:r>
        <w:t xml:space="preserve"> </w:t>
      </w:r>
      <w:r>
        <w:rPr>
          <w:bCs/>
          <w:b/>
        </w:rPr>
        <w:t xml:space="preserve">Mathematician</w:t>
      </w:r>
      <w:r>
        <w:t xml:space="preserve"> </w:t>
      </w:r>
      <w:r>
        <w:t xml:space="preserve">is not just an observer of this transformation but a key driver of it, using the language of numbers to interpret and improve life in this dynamic city.</w:t>
      </w:r>
    </w:p>
    <w:p>
      <w:pPr>
        <w:pStyle w:val="BodyText"/>
      </w:pPr>
      <w:r>
        <w:t xml:space="preserve">This research paper underscores that investing in mathematics within Turkey Istanbul is not merely an academic endeavor but a strategic imperative for economic development, cultural preservation, and global scientific leadership. The journey forward requires collective effort from educators, policymakers, and the mathematical community itself to ensure that</w:t>
      </w:r>
      <w:r>
        <w:t xml:space="preserve"> </w:t>
      </w:r>
      <w:r>
        <w:rPr>
          <w:bCs/>
          <w:b/>
        </w:rPr>
        <w:t xml:space="preserve">Turkey Istanbul</w:t>
      </w:r>
      <w:r>
        <w:t xml:space="preserve"> </w:t>
      </w:r>
      <w:r>
        <w:t xml:space="preserve">remains a beacon of logical inquiry and intellectual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Mathematician: A Perspective from Turkey Istanbul</dc:title>
  <dc:creator/>
  <dc:language>en</dc:language>
  <cp:keywords/>
  <dcterms:created xsi:type="dcterms:W3CDTF">2026-07-29T19:33:15Z</dcterms:created>
  <dcterms:modified xsi:type="dcterms:W3CDTF">2026-07-29T19:33:15Z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