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Algeria,</w:t>
      </w:r>
      <w:r>
        <w:t xml:space="preserve"> </w:t>
      </w:r>
      <w:r>
        <w:t xml:space="preserve">Algiers</w:t>
      </w:r>
    </w:p>
    <w:bookmarkStart w:id="27" w:name="X09004d06ee0fb650785aab2c0870300da9f8da0"/>
    <w:p>
      <w:pPr>
        <w:pStyle w:val="Heading1"/>
      </w:pPr>
      <w:r>
        <w:t xml:space="preserve">The Evolution and Challenges of the Mechanic Profession in Algeria, Algiers</w:t>
      </w:r>
    </w:p>
    <w:p>
      <w:pPr>
        <w:pStyle w:val="FirstParagraph"/>
      </w:pPr>
      <w:r>
        <w:rPr>
          <w:bCs/>
          <w:b/>
        </w:rPr>
        <w:t xml:space="preserve">Abstract</w:t>
      </w:r>
    </w:p>
    <w:p>
      <w:pPr>
        <w:pStyle w:val="BodyText"/>
      </w:pPr>
      <w:r>
        <w:t xml:space="preserve">This research paper examines the critical role of the mechanic profession within the economic and social fabric of Algeria, with a specific focus on its capital city, Algiers. As urbanization accelerates and vehicle ownership increases in North Africa's largest metropolis, the demand for skilled automotive maintenance services has reached unprecedented levels. This document explores the historical context, current market dynamics, technological shifts impacting traditional methods of repair and diagnostic procedures employed by mechanics in Algeria Algiers are analyzed to understand how they adapt to modern constraints. Furthermore this study highlights the challenges faced by these professionals including regulatory hurdles access to spare parts and training gaps concluding with recommendations for professionalization and economic integration.</w:t>
      </w:r>
    </w:p>
    <w:bookmarkStart w:id="20" w:name="introduction"/>
    <w:p>
      <w:pPr>
        <w:pStyle w:val="Heading2"/>
      </w:pPr>
      <w:r>
        <w:t xml:space="preserve">1. Introduction</w:t>
      </w:r>
    </w:p>
    <w:p>
      <w:pPr>
        <w:pStyle w:val="FirstParagraph"/>
      </w:pPr>
      <w:r>
        <w:t xml:space="preserve">The city of Algiers serves as the heartbeat of Algeria's economy, culture, and transportation infrastructure. Within this bustling urban center the mechanic is not merely a technician but a vital link in maintaining the mobility essential for daily life and commerce. In Algeria Algiers traffic congestion is notorious leading to higher wear and tear on vehicles thereby increasing reliance on local repair shops known locally as</w:t>
      </w:r>
      <w:r>
        <w:t xml:space="preserve"> </w:t>
      </w:r>
      <w:r>
        <w:rPr>
          <w:iCs/>
          <w:i/>
        </w:rPr>
        <w:t xml:space="preserve">garages</w:t>
      </w:r>
      <w:r>
        <w:t xml:space="preserve">. The term "Mechanic" here encompasses a broad spectrum of workers ranging from informal street-side technicians to certified engineers in established automotive centers. Understanding the landscape of this profession requires an appreciation of its deep roots in Algerian society and its ongoing transformation due to globalization and technological advancement.</w:t>
      </w:r>
    </w:p>
    <w:bookmarkEnd w:id="20"/>
    <w:bookmarkStart w:id="21" w:name="X2830ca717d0516aa3c70d05edfa6190c2829eea"/>
    <w:p>
      <w:pPr>
        <w:pStyle w:val="Heading2"/>
      </w:pPr>
      <w:r>
        <w:t xml:space="preserve">2. Historical Context and Socio-Economic Role</w:t>
      </w:r>
    </w:p>
    <w:p>
      <w:pPr>
        <w:pStyle w:val="FirstParagraph"/>
      </w:pPr>
      <w:r>
        <w:t xml:space="preserve">The history of mechanics in Algeria is intertwined with the country's post-independence industrial development. During the mid-20th century, as public transport systems expanded so did the need for vehicle maintenance. In Algiers many families historically owned modest vehicles which required regular upkeep often performed by locally trusted mechanics who provided affordable services compared to official dealership networks. Over decades a robust informal sector emerged where mechanics operated based on word-of-mouth reputation rather than formal certifications.</w:t>
      </w:r>
    </w:p>
    <w:p>
      <w:pPr>
        <w:pStyle w:val="BodyText"/>
      </w:pPr>
      <w:r>
        <w:t xml:space="preserve">Today this informal network remains significant especially in densely populated neighborhoods of Algiers such as Bab El Oued and Hydra. These local mechanics play a crucial socio-economic role by providing employment opportunities for thousands of young men and women while ensuring that older vehicles remain operational despite limited purchasing power among certain segments of the population. The affordability factor makes independent mechanic services indispensable for middle-class families in Algeria who might otherwise be unable to afford new car purchases.</w:t>
      </w:r>
    </w:p>
    <w:bookmarkEnd w:id="21"/>
    <w:bookmarkStart w:id="22" w:name="current-market-dynamics-in-algiers"/>
    <w:p>
      <w:pPr>
        <w:pStyle w:val="Heading2"/>
      </w:pPr>
      <w:r>
        <w:t xml:space="preserve">3. Current Market Dynamics in Algiers</w:t>
      </w:r>
    </w:p>
    <w:p>
      <w:pPr>
        <w:pStyle w:val="FirstParagraph"/>
      </w:pPr>
      <w:r>
        <w:t xml:space="preserve">The automotive service industry in Algiers is characterized by a dichotomy between modern authorized dealerships and traditional independent garages. Authorized centers offer high-quality parts and warranty-backed services but at premium prices that are often prohibitive for the average citizen. Conversely independent mechanics provide cost-effective solutions although quality can vary significantly depending on individual expertise and integrity.</w:t>
      </w:r>
    </w:p>
    <w:p>
      <w:pPr>
        <w:pStyle w:val="BodyText"/>
      </w:pPr>
      <w:r>
        <w:t xml:space="preserve">In recent years there has been a noticeable shift towards professionalism among some segments of the mechanic community in Algeria Algiers driven by increased competition and consumer awareness. Many younger technicians have begun pursuing formal vocational training through institutions like the National Institute of Vocational Training (INFP). This trend reflects growing recognition that technical proficiency combined with business acumen is necessary to compete effectively in today's market.</w:t>
      </w:r>
    </w:p>
    <w:bookmarkEnd w:id="22"/>
    <w:bookmarkStart w:id="23" w:name="technological-challenges-and-adaptation"/>
    <w:p>
      <w:pPr>
        <w:pStyle w:val="Heading2"/>
      </w:pPr>
      <w:r>
        <w:t xml:space="preserve">4. Technological Challenges and Adaptation</w:t>
      </w:r>
    </w:p>
    <w:p>
      <w:pPr>
        <w:pStyle w:val="FirstParagraph"/>
      </w:pPr>
      <w:r>
        <w:t xml:space="preserve">One of the most pressing issues facing mechanics today is rapid technological change modern vehicles increasingly rely on electronic control units (ECUs) complex sensors and computerized diagnostics which require specialized tools knowledge not typically found in traditional garages. For mechanics in Algeria Algiers this presents both an opportunity and a challenge while there is demand for high-tech repair services access to diagnostic equipment remains expensive limiting widespread adoption among smaller operators.</w:t>
      </w:r>
    </w:p>
    <w:p>
      <w:pPr>
        <w:pStyle w:val="BodyText"/>
      </w:pPr>
      <w:r>
        <w:t xml:space="preserve">Moreover software updates connected mobile apps remote monitoring features mean that some aspects of vehicle maintenance can now be done remotely further complicating matters for traditional brick-and-mortar shops. To address these challenges several initiatives have been launched in Algeria including partnerships between technical schools and foreign automotive manufacturers to introduce advanced curricula focused on electric hybrid vehicles alongside conventional combustion engines.</w:t>
      </w:r>
    </w:p>
    <w:bookmarkEnd w:id="23"/>
    <w:bookmarkStart w:id="24" w:name="regulatory-framework-and-formalization"/>
    <w:p>
      <w:pPr>
        <w:pStyle w:val="Heading2"/>
      </w:pPr>
      <w:r>
        <w:t xml:space="preserve">5. Regulatory Framework and Formalization</w:t>
      </w:r>
    </w:p>
    <w:p>
      <w:pPr>
        <w:pStyle w:val="FirstParagraph"/>
      </w:pPr>
      <w:r>
        <w:t xml:space="preserve">The Algerian government has recognized the importance of formalizing various sectors of the economy including automotive repair under recent reforms aimed at boosting transparency reducing corruption increasing tax revenues creating better working conditions for laborers however progress toward full implementation remains slow particularly in informal urban areas like parts inner ring around Algiers where enforcement capabilities are weaker.</w:t>
      </w:r>
    </w:p>
    <w:p>
      <w:pPr>
        <w:pStyle w:val="BodyText"/>
      </w:pPr>
      <w:r>
        <w:t xml:space="preserve">Regulatory bodies such as the Ministry of Industry and Pharmaceutical Production oversee standards related to safety environmental protection but lack sufficient resources enforce compliance consistently across all regions including densely populated metropolitan zones like capital city itself. Efforts underway include simplifying licensing procedures offering incentives for small businesses transition into legal status providing ongoing education programs help existing workers adapt new regulations without feeling overwhelmed by bureaucratic burden associated with change.</w:t>
      </w:r>
    </w:p>
    <w:bookmarkEnd w:id="24"/>
    <w:bookmarkStart w:id="25" w:name="X6abb56e944b3b26728e0b02dcb19c921dd55bcd"/>
    <w:p>
      <w:pPr>
        <w:pStyle w:val="Heading2"/>
      </w:pPr>
      <w:r>
        <w:t xml:space="preserve">6. Environmental Considerations and Sustainability</w:t>
      </w:r>
    </w:p>
    <w:p>
      <w:pPr>
        <w:pStyle w:val="FirstParagraph"/>
      </w:pPr>
      <w:r>
        <w:t xml:space="preserve">Environmental sustainability represents another key dimension worth examining when discussing mechanics in Algeria especially given rising concerns about air pollution waste disposal practices related to oil changes tire replacements battery recycling etcetera Many older garages operate without proper containment systems leading soil water contamination posing serious health risks surrounding communities particularly vulnerable populations living near busy thoroughfares downtown districts Algiers.</w:t>
      </w:r>
    </w:p>
    <w:p>
      <w:pPr>
        <w:pStyle w:val="BodyText"/>
      </w:pPr>
      <w:r>
        <w:t xml:space="preserve">To mitigate these impacts authorities must collaborate closely with industry stakeholders develop comprehensive waste management strategies implement strict penalties for violations encourage adoption green technologies eco-friendly practices within repair shops promote public awareness campaigns highlighting importance responsible disposal hazardous materials associated automotive work.</w:t>
      </w:r>
    </w:p>
    <w:bookmarkEnd w:id="25"/>
    <w:bookmarkStart w:id="26" w:name="conclusion"/>
    <w:p>
      <w:pPr>
        <w:pStyle w:val="Heading2"/>
      </w:pPr>
      <w:r>
        <w:t xml:space="preserve">7. Conclusion</w:t>
      </w:r>
    </w:p>
    <w:p>
      <w:pPr>
        <w:pStyle w:val="FirstParagraph"/>
      </w:pPr>
      <w:r>
        <w:t xml:space="preserve">In conclusion the mechanic profession plays an indispensable role sustaining mobility economic activity social cohesion within Algeria particularly its vibrant capital city Algiers despite facing numerous challenges ranging from technological obsolescence regulatory ambiguity environmental hazards there remains immense potential growth innovation if proper support structures established empowering workers upgrade skills access latest tools navigate complex regulatory landscape effectively.</w:t>
      </w:r>
    </w:p>
    <w:p>
      <w:pPr>
        <w:pStyle w:val="BodyText"/>
      </w:pPr>
      <w:r>
        <w:t xml:space="preserve">Stakeholders comprising government agencies educational institutions private sector players civil society organizations must work together ensure future generations of mechanics equipped not only technical expertise necessary diagnose fix modern vehicles but also ethical values entrepreneurial spirit drive positive change within broader community context ultimately contributing toward sustainable development goals aligned national priorities Algeria strives achieve coming decades ahead.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Mechanic Profession in Algeria, Algiers</dc:title>
  <dc:creator/>
  <dc:language>en</dc:language>
  <cp:keywords/>
  <dcterms:created xsi:type="dcterms:W3CDTF">2026-07-29T08:00:13Z</dcterms:created>
  <dcterms:modified xsi:type="dcterms:W3CDTF">2026-07-29T08:00:13Z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