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Mechanics</w:t>
      </w:r>
      <w:r>
        <w:t xml:space="preserve"> </w:t>
      </w:r>
      <w:r>
        <w:t xml:space="preserve">in</w:t>
      </w:r>
      <w:r>
        <w:t xml:space="preserve"> </w:t>
      </w:r>
      <w:r>
        <w:t xml:space="preserve">the</w:t>
      </w:r>
      <w:r>
        <w:t xml:space="preserve"> </w:t>
      </w:r>
      <w:r>
        <w:t xml:space="preserve">Urban</w:t>
      </w:r>
      <w:r>
        <w:t xml:space="preserve"> </w:t>
      </w:r>
      <w:r>
        <w:t xml:space="preserve">Landscape</w:t>
      </w:r>
      <w:r>
        <w:t xml:space="preserve"> </w:t>
      </w:r>
      <w:r>
        <w:t xml:space="preserve">of</w:t>
      </w:r>
      <w:r>
        <w:t xml:space="preserve"> </w:t>
      </w:r>
      <w:r>
        <w:t xml:space="preserve">Dhaka,</w:t>
      </w:r>
      <w:r>
        <w:t xml:space="preserve"> </w:t>
      </w:r>
      <w:r>
        <w:t xml:space="preserve">Bangladesh</w:t>
      </w:r>
    </w:p>
    <w:bookmarkStart w:id="28" w:name="X0061e6a9adcc1d8de6d8e908d51e21f0fd9c5b2"/>
    <w:p>
      <w:pPr>
        <w:pStyle w:val="Heading1"/>
      </w:pPr>
      <w:r>
        <w:t xml:space="preserve">The Role and Evolution of Mechanics in the Urban Landscape of Dhaka, Bangladesh</w:t>
      </w:r>
    </w:p>
    <w:p>
      <w:pPr>
        <w:pStyle w:val="FirstParagraph"/>
      </w:pPr>
      <w:r>
        <w:rPr>
          <w:bCs/>
          <w:b/>
        </w:rPr>
        <w:t xml:space="preserve">Date:</w:t>
      </w:r>
      <w:r>
        <w:t xml:space="preserve"> </w:t>
      </w:r>
      <w:r>
        <w:t xml:space="preserve">October 26, 2023</w:t>
      </w:r>
      <w:r>
        <w:br/>
      </w:r>
      <w:r>
        <w:rPr>
          <w:bCs/>
          <w:b/>
        </w:rPr>
        <w:t xml:space="preserve">Jurisdictional Focus:</w:t>
      </w:r>
      <w:r>
        <w:t xml:space="preserve"> </w:t>
      </w:r>
      <w:r>
        <w:t xml:space="preserve">Dhaka City Corporation Area, Bangladesh</w:t>
      </w:r>
    </w:p>
    <w:bookmarkStart w:id="20" w:name="abstract"/>
    <w:p>
      <w:pPr>
        <w:pStyle w:val="Heading2"/>
      </w:pPr>
      <w:r>
        <w:t xml:space="preserve">Abstract</w:t>
      </w:r>
    </w:p>
    <w:p>
      <w:pPr>
        <w:pStyle w:val="FirstParagraph"/>
      </w:pPr>
      <w:r>
        <w:t xml:space="preserve">This research paper examines the critical role of the automotive mechanic within the socio-economic fabric of Dhaka, Bangladesh. As one of the most densely populated cities in the world, Dhaka presents a unique environment for vehicle maintenance and repair services. The study explores how mechanics in this region adapt to high traffic volumes, diverse vehicle types ranging from traditional cycle rickshaws to modern private cars and CNGs (Compressed Natural Gas), and evolving regulatory frameworks. It further analyzes the informal versus formal sectors, the impact of technology on skill acquisition, and the socio-economic contributions of these skilled laborers to urban mobility.</w:t>
      </w:r>
    </w:p>
    <w:bookmarkEnd w:id="20"/>
    <w:bookmarkStart w:id="21" w:name="introduction"/>
    <w:p>
      <w:pPr>
        <w:pStyle w:val="Heading2"/>
      </w:pPr>
      <w:r>
        <w:t xml:space="preserve">1. Introduction</w:t>
      </w:r>
    </w:p>
    <w:p>
      <w:pPr>
        <w:pStyle w:val="FirstParagraph"/>
      </w:pPr>
      <w:r>
        <w:t xml:space="preserve">Dhaka is a city defined by movement. With a population exceeding twenty million people in its metropolitan area, the demand for transportation is insatiable. However, the infrastructure often struggles to keep pace with this demand, leading to chronic congestion and significant wear and tear on vehicles. In this context, the</w:t>
      </w:r>
      <w:r>
        <w:t xml:space="preserve"> </w:t>
      </w:r>
      <w:r>
        <w:rPr>
          <w:bCs/>
          <w:b/>
        </w:rPr>
        <w:t xml:space="preserve">mechanic</w:t>
      </w:r>
      <w:r>
        <w:t xml:space="preserve"> </w:t>
      </w:r>
      <w:r>
        <w:t xml:space="preserve">emerges not merely as a service provider but as an essential component of urban infrastructure. Unlike in developed nations where vehicle ownership is managed through centralized corporate dealerships and standardized protocols, the repair ecosystem in</w:t>
      </w:r>
      <w:r>
        <w:t xml:space="preserve"> </w:t>
      </w:r>
      <w:r>
        <w:rPr>
          <w:bCs/>
          <w:b/>
        </w:rPr>
        <w:t xml:space="preserve">Bangladesh Dhaka</w:t>
      </w:r>
      <w:r>
        <w:t xml:space="preserve"> </w:t>
      </w:r>
      <w:r>
        <w:t xml:space="preserve">is largely decentralized, informal, and highly resilient.</w:t>
      </w:r>
    </w:p>
    <w:p>
      <w:pPr>
        <w:pStyle w:val="BodyText"/>
      </w:pPr>
      <w:r>
        <w:t xml:space="preserve">This paper aims to dissect the operational dynamics of mechanics operating within this specific geographic and cultural context. It argues that the mechanic in Dhaka acts as a bridge between advanced automotive technology and local economic realities, providing affordable maintenance solutions that keep the city’s mobility engine running.</w:t>
      </w:r>
    </w:p>
    <w:bookmarkEnd w:id="21"/>
    <w:bookmarkStart w:id="22" w:name="Xb9235a68e38351b5452c48a45a43cba70552df4"/>
    <w:p>
      <w:pPr>
        <w:pStyle w:val="Heading2"/>
      </w:pPr>
      <w:r>
        <w:t xml:space="preserve">2. The Spectrum of Vehicle Maintenance in Dhaka</w:t>
      </w:r>
    </w:p>
    <w:p>
      <w:pPr>
        <w:pStyle w:val="FirstParagraph"/>
      </w:pPr>
      <w:r>
        <w:t xml:space="preserve">To understand the mechanic, one must first understand the vehicles they service. The streets of</w:t>
      </w:r>
      <w:r>
        <w:t xml:space="preserve"> </w:t>
      </w:r>
      <w:r>
        <w:rPr>
          <w:bCs/>
          <w:b/>
        </w:rPr>
        <w:t xml:space="preserve">Bangladesh Dhaka</w:t>
      </w:r>
      <w:r>
        <w:t xml:space="preserve"> </w:t>
      </w:r>
      <w:r>
        <w:t xml:space="preserve">are a heterogeneous mix of transport modes. While there is a growing influx of private sedans and SUVs, two-wheeled motorbikes and three-wheeled auto-rickshaws (often called "CNG" or "Genting") constitute the backbone of daily transit.</w:t>
      </w:r>
    </w:p>
    <w:p>
      <w:pPr>
        <w:pStyle w:val="BodyText"/>
      </w:pPr>
      <w:r>
        <w:t xml:space="preserve">Mechanics in this region are required to possess versatile skill sets. A single workshop might employ technicians capable of repairing a carbureted motorcycle, diagnosing electronic fuel injection systems in imported used cars from Japan, and maintaining the complex CNG conversion kits that power most three-wheelers. This versatility is necessitated by the economic disparity among vehicle owners; while some seek premium service centers for their luxury vehicles, others rely on neighborhood roadside mechanics for cost-effective repairs of older models.</w:t>
      </w:r>
    </w:p>
    <w:bookmarkEnd w:id="22"/>
    <w:bookmarkStart w:id="23" w:name="the-informal-sector-and-local-workshops"/>
    <w:p>
      <w:pPr>
        <w:pStyle w:val="Heading2"/>
      </w:pPr>
      <w:r>
        <w:t xml:space="preserve">3. The Informal Sector and Local Workshops</w:t>
      </w:r>
    </w:p>
    <w:p>
      <w:pPr>
        <w:pStyle w:val="FirstParagraph"/>
      </w:pPr>
      <w:r>
        <w:t xml:space="preserve">The majority of automotive repair in Dhaka occurs outside the formal corporate sector. These are typically small, family-run workshops located along major arteries such as Motijheel, Farmgate, Mirpur, and Uttara. In</w:t>
      </w:r>
      <w:r>
        <w:t xml:space="preserve"> </w:t>
      </w:r>
      <w:r>
        <w:rPr>
          <w:bCs/>
          <w:b/>
        </w:rPr>
        <w:t xml:space="preserve">Bangladesh Dhaka</w:t>
      </w:r>
      <w:r>
        <w:t xml:space="preserve">, these mechanics often operate without fixed appointments or digital booking systems. Instead, they rely on reputation and community trust.</w:t>
      </w:r>
    </w:p>
    <w:p>
      <w:pPr>
        <w:pStyle w:val="BodyText"/>
      </w:pPr>
      <w:r>
        <w:t xml:space="preserve">This informal structure offers several advantages. First, it provides employment opportunities for thousands of low-skilled and semi-skilled workers from rural areas who migrate to the capital in search of livelihoods. Second, the labor costs are significantly lower than those in formal service centers, making vehicle ownership viable for a broader segment of the middle class. However, this system also presents challenges regarding quality control, standardization of pricing, and environmental safety standards.</w:t>
      </w:r>
    </w:p>
    <w:bookmarkEnd w:id="23"/>
    <w:bookmarkStart w:id="24" w:name="Xaef9def4840fb41d336edea42323bbc222f0397"/>
    <w:p>
      <w:pPr>
        <w:pStyle w:val="Heading2"/>
      </w:pPr>
      <w:r>
        <w:t xml:space="preserve">4. Technological Adaptation and Skill Acquisition</w:t>
      </w:r>
    </w:p>
    <w:p>
      <w:pPr>
        <w:pStyle w:val="FirstParagraph"/>
      </w:pPr>
      <w:r>
        <w:t xml:space="preserve">The automotive industry is rapidly evolving with the introduction of electric vehicles (EVs) and hybrid technologies in</w:t>
      </w:r>
      <w:r>
        <w:t xml:space="preserve"> </w:t>
      </w:r>
      <w:r>
        <w:rPr>
          <w:bCs/>
          <w:b/>
        </w:rPr>
        <w:t xml:space="preserve">Bangladesh Dhaka</w:t>
      </w:r>
      <w:r>
        <w:t xml:space="preserve">. Consequently, the traditional mechanic faces a paradigm shift. The days of relying solely on mechanical intuition are fading; modern diagnostics require familiarity with electronic control units (ECUs), battery management systems, and software updates.</w:t>
      </w:r>
    </w:p>
    <w:p>
      <w:pPr>
        <w:pStyle w:val="BodyText"/>
      </w:pPr>
      <w:r>
        <w:t xml:space="preserve">In response to this challenge, there is a gradual increase in technical training institutes offering certified courses in automotive engineering. Furthermore, many veteran mechanics in Dhaka have become adept at reverse-engineering solutions for imported used cars. They often share knowledge through informal networks and apprenticeship models, where young trainees learn by observing experienced masters. This mentorship model is crucial for preserving the high level of practical adaptability that characterizes mechanics in this region.</w:t>
      </w:r>
    </w:p>
    <w:bookmarkEnd w:id="24"/>
    <w:bookmarkStart w:id="25" w:name="Xe4517d1e99d990afb437dbaa7d4e810a7bfbb39"/>
    <w:p>
      <w:pPr>
        <w:pStyle w:val="Heading2"/>
      </w:pPr>
      <w:r>
        <w:t xml:space="preserve">5. Socio-Economic Impact and Labor Conditions</w:t>
      </w:r>
    </w:p>
    <w:p>
      <w:pPr>
        <w:pStyle w:val="FirstParagraph"/>
      </w:pPr>
      <w:r>
        <w:t xml:space="preserve">Mechanics are integral to the local economy of Dhaka. They provide a stabilizing force by absorbing urban labor from rural migration. Despite their importance, these workers often face precarious working conditions. Many workshops lack proper ventilation, safety equipment, and waste disposal facilities for oil and hazardous materials.</w:t>
      </w:r>
    </w:p>
    <w:p>
      <w:pPr>
        <w:pStyle w:val="BodyText"/>
      </w:pPr>
      <w:r>
        <w:t xml:space="preserve">The heat in Dhaka during summer months exacerbates these conditions, yet the demand for services remains constant due to the high usage rates of vehicles in traffic. Recent initiatives by non-governmental organizations (NGOs) and certain government bodies have aimed to formalize some aspects of this sector, promoting safety gear usage and environmental compliance. However, widespread adoption remains a work in progress.</w:t>
      </w:r>
    </w:p>
    <w:bookmarkEnd w:id="25"/>
    <w:bookmarkStart w:id="26" w:name="regulatory-challenges-and-future-outlook"/>
    <w:p>
      <w:pPr>
        <w:pStyle w:val="Heading2"/>
      </w:pPr>
      <w:r>
        <w:t xml:space="preserve">6. Regulatory Challenges and Future Outlook</w:t>
      </w:r>
    </w:p>
    <w:p>
      <w:pPr>
        <w:pStyle w:val="FirstParagraph"/>
      </w:pPr>
      <w:r>
        <w:t xml:space="preserve">The regulatory landscape in Dhaka is tightening regarding vehicle emissions and safety standards. The Bangladesh Road Transport Authority (BRTA) has introduced stricter emission tests, which indirectly pressures mechanics to improve their diagnostic capabilities and repair quality. Furthermore, the push for green mobility through electric rickshaws requires a new cadre of technicians specialized in electrical systems.</w:t>
      </w:r>
    </w:p>
    <w:p>
      <w:pPr>
        <w:pStyle w:val="BodyText"/>
      </w:pPr>
      <w:r>
        <w:t xml:space="preserve">Looking forward, the role of the mechanic in</w:t>
      </w:r>
      <w:r>
        <w:t xml:space="preserve"> </w:t>
      </w:r>
      <w:r>
        <w:rPr>
          <w:bCs/>
          <w:b/>
        </w:rPr>
        <w:t xml:space="preserve">Bangladesh Dhaka</w:t>
      </w:r>
      <w:r>
        <w:t xml:space="preserve"> </w:t>
      </w:r>
      <w:r>
        <w:t xml:space="preserve">will likely transition from purely mechanical repair to a hybrid role involving electronic diagnostics and preventive maintenance. The integration of mobile apps for booking services could also bring more transparency to the market, potentially merging the informal sector's accessibility with formal sector standards.</w:t>
      </w:r>
    </w:p>
    <w:bookmarkEnd w:id="26"/>
    <w:bookmarkStart w:id="27" w:name="conclusion"/>
    <w:p>
      <w:pPr>
        <w:pStyle w:val="Heading2"/>
      </w:pPr>
      <w:r>
        <w:t xml:space="preserve">7. Conclusion</w:t>
      </w:r>
    </w:p>
    <w:p>
      <w:pPr>
        <w:pStyle w:val="FirstParagraph"/>
      </w:pPr>
      <w:r>
        <w:t xml:space="preserve">In conclusion, the mechanic is a pivotal figure in the urban ecosystem of Dhaka. They are not just repairers of machines but facilitators of mobility for millions. The unique challenges posed by the traffic congestion, diverse vehicle inventory, and economic diversity in</w:t>
      </w:r>
      <w:r>
        <w:t xml:space="preserve"> </w:t>
      </w:r>
      <w:r>
        <w:rPr>
          <w:bCs/>
          <w:b/>
        </w:rPr>
        <w:t xml:space="preserve">Bangladesh Dhaka</w:t>
      </w:r>
      <w:r>
        <w:t xml:space="preserve"> </w:t>
      </w:r>
      <w:r>
        <w:t xml:space="preserve">have forged a resilient and adaptable workforce within this profession.</w:t>
      </w:r>
    </w:p>
    <w:p>
      <w:pPr>
        <w:pStyle w:val="BodyText"/>
      </w:pPr>
      <w:r>
        <w:t xml:space="preserve">While the sector currently faces issues related to standardization, safety, and environmental impact, it also holds immense potential for growth through technological upskilling. Recognizing the value of these skilled workers and supporting their transition into modern automotive practices is essential for the sustainable development of Dhaka’s transportation infrastructure. The future of urban mobility in Dhaka depends not only on better roads but also on the competence and well-being of its mechanics.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Mechanics in the Urban Landscape of Dhaka, Bangladesh</dc:title>
  <dc:creator/>
  <dc:language>en</dc:language>
  <cp:keywords/>
  <dcterms:created xsi:type="dcterms:W3CDTF">2026-07-29T18:25:51Z</dcterms:created>
  <dcterms:modified xsi:type="dcterms:W3CDTF">2026-07-29T18:25:51Z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