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Shanghai,</w:t>
      </w:r>
      <w:r>
        <w:t xml:space="preserve"> </w:t>
      </w:r>
      <w:r>
        <w:t xml:space="preserve">China</w:t>
      </w:r>
    </w:p>
    <w:bookmarkStart w:id="28" w:name="X1b77215e6f84fa02e940d7c74085ac9e63e67f5"/>
    <w:p>
      <w:pPr>
        <w:pStyle w:val="Heading1"/>
      </w:pPr>
      <w:r>
        <w:t xml:space="preserve">The Evolution and Economic Impact of Automotive Mechanics in Shanghai, China</w:t>
      </w:r>
    </w:p>
    <w:p>
      <w:pPr>
        <w:pStyle w:val="FirstParagraph"/>
      </w:pPr>
      <w:r>
        <w:rPr>
          <w:bCs/>
          <w:b/>
        </w:rPr>
        <w:t xml:space="preserve">Abstract:</w:t>
      </w:r>
    </w:p>
    <w:p>
      <w:pPr>
        <w:pStyle w:val="BodyText"/>
      </w:pPr>
      <w:r>
        <w:t xml:space="preserve">This research paper examines the multifaceted role of the mechanic within the dynamic urban landscape of Shanghai, China. As one of the world's largest automotive markets and a hub for technological innovation, Shanghai presents a unique case study for understanding how traditional mechanical trades are adapting to digitalization, electrification, and stringent regulatory standards. The document explores historical context, current skill requirements driven by New Energy Vehicles (NEVs), regulatory frameworks, and future projections for the profession in this specific geographic region.</w:t>
      </w:r>
    </w:p>
    <w:bookmarkStart w:id="20" w:name="introduction"/>
    <w:p>
      <w:pPr>
        <w:pStyle w:val="Heading2"/>
      </w:pPr>
      <w:r>
        <w:t xml:space="preserve">1. Introduction</w:t>
      </w:r>
    </w:p>
    <w:p>
      <w:pPr>
        <w:pStyle w:val="FirstParagraph"/>
      </w:pPr>
      <w:r>
        <w:t xml:space="preserve">The city of Shanghai serves as a critical economic engine for China and a global showcase of modern urbanization. Within this metropolis, the automotive industry plays a pivotal role not only in transportation but also in manufacturing prestige and technological advancement. At the heart of this ecosystem lies the mechanic, a professional whose role has undergone profound transformation over the last two decades. This paper aims to analyze how being a mechanic in Shanghai differs from generic definitions worldwide, highlighting specific local challenges such as high vehicle density, aggressive emission controls, and the rapid adoption of electric mobility.</w:t>
      </w:r>
    </w:p>
    <w:bookmarkEnd w:id="20"/>
    <w:bookmarkStart w:id="21" w:name="X4b5882c19b502bc3c322609c2db3418967a8efc"/>
    <w:p>
      <w:pPr>
        <w:pStyle w:val="Heading2"/>
      </w:pPr>
      <w:r>
        <w:t xml:space="preserve">2. Historical Context: From Manual Labor to Technical Specialization</w:t>
      </w:r>
    </w:p>
    <w:p>
      <w:pPr>
        <w:pStyle w:val="FirstParagraph"/>
      </w:pPr>
      <w:r>
        <w:t xml:space="preserve">In the early 1990s and 2000s, Shanghai experienced an automotive boom that mirrored China's broader economic opening. During this era, the role of a mechanic was predominantly defined by manual labor and mechanical intuition. Repair shops were often informal, focusing on basic engine maintenance for internal combustion engines (ICE). However, as Shanghai developed into a global financial hub with strict traffic management policies—including license plate auctions and congestion pricing—the demand for reliable vehicle maintenance skyrocketed.</w:t>
      </w:r>
    </w:p>
    <w:p>
      <w:pPr>
        <w:pStyle w:val="BodyText"/>
      </w:pPr>
      <w:r>
        <w:t xml:space="preserve">The establishment of authorized service centers by international brands such as Volkswagen, Mercedes-Benz, and BMW in Shanghai changed the landscape. These facilities introduced standardized diagnostic procedures and required mechanics to adhere to rigorous corporate training protocols. Consequently, the profession shifted from a craft-based trade to a technical discipline requiring precision and adherence to manufacturer-specific data.</w:t>
      </w:r>
    </w:p>
    <w:bookmarkEnd w:id="21"/>
    <w:bookmarkStart w:id="22" w:name="X1b619dc91d554d6a53fbbb5b7fa4c0dd1ddc89f"/>
    <w:p>
      <w:pPr>
        <w:pStyle w:val="Heading2"/>
      </w:pPr>
      <w:r>
        <w:t xml:space="preserve">3. The Impact of Electrification on Skill Sets</w:t>
      </w:r>
    </w:p>
    <w:p>
      <w:pPr>
        <w:pStyle w:val="FirstParagraph"/>
      </w:pPr>
      <w:r>
        <w:t xml:space="preserve">A defining characteristic of the modern mechanic in Shanghai is the necessity of adapting to New Energy Vehicles (NEVs). China leads the world in NEV adoption, and Shanghai has implemented aggressive incentives for electric vehicle (EV) usage, including free license plates and dedicated parking zones. As a result, a significant portion of vehicles on Shanghai's roads are now hybrids or fully electric.</w:t>
      </w:r>
    </w:p>
    <w:p>
      <w:pPr>
        <w:pStyle w:val="BodyText"/>
      </w:pPr>
      <w:r>
        <w:t xml:space="preserve">This shift necessitates a radical retooling of skills for local mechanics. Traditional knowledge of carburetors, transmission fluids, and exhaust systems is becoming less relevant compared to expertise in high-voltage battery management systems (BMS), regenerative braking components, and software diagnostics. In Shanghai specifically, government-sponsored vocational training programs have emerged to bridge this gap. Mechanics are now required to obtain specialized high-voltage safety certifications before performing any repairs on EVs. This evolution underscores that the modern mechanic in Shanghai is equally an electrician and a software technician as they are a mechanical engineer.</w:t>
      </w:r>
    </w:p>
    <w:bookmarkEnd w:id="22"/>
    <w:bookmarkStart w:id="23" w:name="X350f47111e5e63fcfef3f1067704d91df1cb992"/>
    <w:p>
      <w:pPr>
        <w:pStyle w:val="Heading2"/>
      </w:pPr>
      <w:r>
        <w:t xml:space="preserve">4. Regulatory Environment and Environmental Standards</w:t>
      </w:r>
    </w:p>
    <w:p>
      <w:pPr>
        <w:pStyle w:val="FirstParagraph"/>
      </w:pPr>
      <w:r>
        <w:t xml:space="preserve">The operating environment for mechanics in Shanghai is heavily regulated by both municipal and national authorities. The city enforces some of the strictest emission control standards in the country to combat air pollution, a persistent challenge for megacities. Mechanics must be proficient in interpreting On-Board Diagnostics (OBD) data related to catalytic converter efficiency and particulate filters.</w:t>
      </w:r>
    </w:p>
    <w:p>
      <w:pPr>
        <w:pStyle w:val="BodyText"/>
      </w:pPr>
      <w:r>
        <w:t xml:space="preserve">Furthermore, waste disposal regulations in Shanghai are stringent. Proper handling of hazardous materials such as motor oil, coolant, and battery acids is mandatory. Non-compliance results in severe penalties. Therefore, the mechanic's role extends to environmental stewardship; they act as the first line of defense against improper chemical disposal in a densely populated urban area.</w:t>
      </w:r>
    </w:p>
    <w:bookmarkEnd w:id="23"/>
    <w:bookmarkStart w:id="24" w:name="X0059936d7d5e63253e0a435a7a648f8c0e88bdf"/>
    <w:p>
      <w:pPr>
        <w:pStyle w:val="Heading2"/>
      </w:pPr>
      <w:r>
        <w:t xml:space="preserve">5. Technological Integration and Digital Diagnostics</w:t>
      </w:r>
    </w:p>
    <w:p>
      <w:pPr>
        <w:pStyle w:val="FirstParagraph"/>
      </w:pPr>
      <w:r>
        <w:t xml:space="preserve">Digitalization is ubiquitous in Shanghai’s service sector, and mechanics are no exception. The use of proprietary diagnostic software provided by original equipment manufacturers (OEMs) is standard practice. Mechanics must navigate complex digital interfaces to identify faults that may not manifest physically but rather through software glitches or sensor errors.</w:t>
      </w:r>
    </w:p>
    <w:p>
      <w:pPr>
        <w:pStyle w:val="BodyText"/>
      </w:pPr>
      <w:r>
        <w:t xml:space="preserve">Additionally, the rise of "smart cities" in Shanghai means that vehicles are increasingly connected to cloud platforms. Mechanics often need to update vehicle firmware or synchronize data between the car and local infrastructure. This digital literacy requirement distinguishes the contemporary mechanic from their predecessors, demanding continuous education and adaptation to rapid technological obsolescence.</w:t>
      </w:r>
    </w:p>
    <w:bookmarkEnd w:id="24"/>
    <w:bookmarkStart w:id="25" w:name="X9cd12a1c4e99e706eabc5690c74ab73804f3bea"/>
    <w:p>
      <w:pPr>
        <w:pStyle w:val="Heading2"/>
      </w:pPr>
      <w:r>
        <w:t xml:space="preserve">6. Economic Implications and Labor Market Dynamics</w:t>
      </w:r>
    </w:p>
    <w:p>
      <w:pPr>
        <w:pStyle w:val="FirstParagraph"/>
      </w:pPr>
      <w:r>
        <w:t xml:space="preserve">The demand for skilled mechanics in Shanghai drives a significant segment of the local service economy. However, there is a notable shortage of technicians who possess both mechanical aptitude and electronic diagnostic skills. This supply-demand imbalance has led to wage inflation for certified professionals, particularly those specializing in luxury brands or NEVs.</w:t>
      </w:r>
    </w:p>
    <w:p>
      <w:pPr>
        <w:pStyle w:val="BodyText"/>
      </w:pPr>
      <w:r>
        <w:t xml:space="preserve">Furthermore, the gig economy has influenced repair shops through platform-based booking systems like Meituan or Didi Chuxing’s partner networks. Mechanics and shops must maintain high digital ratings to secure business, adding a customer service dimension to their technical responsibilities. This pressure ensures higher quality standards but also increases the operational stress on service providers.</w:t>
      </w:r>
    </w:p>
    <w:bookmarkEnd w:id="25"/>
    <w:bookmarkStart w:id="26" w:name="future-outlook"/>
    <w:p>
      <w:pPr>
        <w:pStyle w:val="Heading2"/>
      </w:pPr>
      <w:r>
        <w:t xml:space="preserve">7. Future Outlook</w:t>
      </w:r>
    </w:p>
    <w:p>
      <w:pPr>
        <w:pStyle w:val="FirstParagraph"/>
      </w:pPr>
      <w:r>
        <w:t xml:space="preserve">Looking ahead, the profession of mechanic in Shanghai will likely continue to diverge into highly specialized niches. We anticipate a split between general maintenance roles and advanced diagnostics for autonomous driving systems. As Level 4 and Level 5 autonomy develops, the need for traditional brake and engine repair may diminish in favor of sensor calibration and LiDAR alignment.</w:t>
      </w:r>
    </w:p>
    <w:p>
      <w:pPr>
        <w:pStyle w:val="BodyText"/>
      </w:pPr>
      <w:r>
        <w:t xml:space="preserve">Educational institutions in Shanghai are already responding by integrating AI and robotics into their curricula. The mechanic of the future will likely work alongside robotic assistants, managing automated repair bays rather than performing manual labor. This transition requires a cultural shift within the workforce, emphasizing problem-solving and technical oversight over physical dexterity.</w:t>
      </w:r>
    </w:p>
    <w:bookmarkEnd w:id="26"/>
    <w:bookmarkStart w:id="27" w:name="conclusion"/>
    <w:p>
      <w:pPr>
        <w:pStyle w:val="Heading2"/>
      </w:pPr>
      <w:r>
        <w:t xml:space="preserve">8. Conclusion</w:t>
      </w:r>
    </w:p>
    <w:p>
      <w:pPr>
        <w:pStyle w:val="FirstParagraph"/>
      </w:pPr>
      <w:r>
        <w:t xml:space="preserve">In conclusion, the role of a mechanic in Shanghai is far more complex and critical than traditionally perceived. Situated at the intersection of rapid technological innovation, strict environmental regulation, and high consumer expectations, these professionals are adapting to one of the most challenging automotive environments in the world. The transition from internal combustion to electrification has not rendered mechanics obsolete but rather elevated their status to that of specialized technicians essential for maintaining urban mobility. For Shanghai’s automotive sector to remain efficient and sustainable, continued investment in mechanic training and infrastructure is imperative.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Automotive Mechanics in Shanghai, China</dc:title>
  <dc:creator/>
  <dc:language>en</dc:language>
  <cp:keywords/>
  <dcterms:created xsi:type="dcterms:W3CDTF">2026-07-29T18:21:25Z</dcterms:created>
  <dcterms:modified xsi:type="dcterms:W3CDTF">2026-07-29T18:21:25Z</dcterms:modified>
</cp:coreProperties>
</file>

<file path=docProps/custom.xml><?xml version="1.0" encoding="utf-8"?>
<Properties xmlns="http://schemas.openxmlformats.org/officeDocument/2006/custom-properties" xmlns:vt="http://schemas.openxmlformats.org/officeDocument/2006/docPropsVTypes"/>
</file>