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Baghdad,</w:t>
      </w:r>
      <w:r>
        <w:t xml:space="preserve"> </w:t>
      </w:r>
      <w:r>
        <w:t xml:space="preserve">Iraq:</w:t>
      </w:r>
      <w:r>
        <w:t xml:space="preserve"> </w:t>
      </w:r>
      <w:r>
        <w:t xml:space="preserve">A</w:t>
      </w:r>
      <w:r>
        <w:t xml:space="preserve"> </w:t>
      </w:r>
      <w:r>
        <w:t xml:space="preserve">Research</w:t>
      </w:r>
      <w:r>
        <w:t xml:space="preserve"> </w:t>
      </w:r>
      <w:r>
        <w:t xml:space="preserve">Perspective</w:t>
      </w:r>
    </w:p>
    <w:bookmarkStart w:id="28" w:name="X2f09b98d96d018c314e75e301c7c1551e782085"/>
    <w:p>
      <w:pPr>
        <w:pStyle w:val="Heading1"/>
      </w:pPr>
      <w:r>
        <w:t xml:space="preserve">The Role and Evolution of Mechanics in Baghdad, Iraq: A Socio-Economic Research Paper</w:t>
      </w:r>
    </w:p>
    <w:p>
      <w:pPr>
        <w:pStyle w:val="FirstParagraph"/>
      </w:pPr>
      <w:r>
        <w:rPr>
          <w:bCs/>
          <w:b/>
        </w:rPr>
        <w:t xml:space="preserve">Abstract:</w:t>
      </w:r>
      <w:r>
        <w:br/>
      </w:r>
      <w:r>
        <w:t xml:space="preserve">This research paper examines the critical role of mechanics within the urban infrastructure and socio-economic landscape of Baghdad, Iraq. It explores how local automotive repair professionals have adapted to decades of conflict, sanctions, and economic fluctuation. By analyzing the technical ingenuity required in this sector, this study highlights how "mechanics" in Baghdad are not merely service providers but essential agents of resilience who sustain mobility for a population heavily dependent on private transportation due to limitations in public transit.</w:t>
      </w:r>
    </w:p>
    <w:bookmarkStart w:id="20" w:name="introduction"/>
    <w:p>
      <w:pPr>
        <w:pStyle w:val="Heading2"/>
      </w:pPr>
      <w:r>
        <w:t xml:space="preserve">1. Introduction</w:t>
      </w:r>
    </w:p>
    <w:p>
      <w:pPr>
        <w:pStyle w:val="FirstParagraph"/>
      </w:pPr>
      <w:r>
        <w:t xml:space="preserve">In the sprawling metropolis of Baghdad, Iraq, the automotive industry serves as the lifeblood of daily commerce and social interaction. With limited investment in modern public transportation systems for several decades, the reliance on private vehicles has created a robust and complex ecosystem of repair shops, spare parts markets, and independent mechanics. This research paper aims to provide a comprehensive overview of this sector in Baghdad, focusing on the technical challenges, economic implications, and cultural significance of being a mechanic in this specific geographical context.</w:t>
      </w:r>
    </w:p>
    <w:p>
      <w:pPr>
        <w:pStyle w:val="BodyText"/>
      </w:pPr>
      <w:r>
        <w:t xml:space="preserve">The term "Mechanic" here refers not only to those with formal vocational training but also to the vast network of informal workers who constitute the backbone of vehicle maintenance in Iraq. Understanding their role is crucial for comprehending the broader economic stability and urban mobility of Baghdad, Iraq.</w:t>
      </w:r>
    </w:p>
    <w:bookmarkEnd w:id="20"/>
    <w:bookmarkStart w:id="21" w:name="X222efcac041fdeafb195d08753a8fea13fd52cb"/>
    <w:p>
      <w:pPr>
        <w:pStyle w:val="Heading2"/>
      </w:pPr>
      <w:r>
        <w:t xml:space="preserve">2. Historical Context and Infrastructure Challenges</w:t>
      </w:r>
    </w:p>
    <w:p>
      <w:pPr>
        <w:pStyle w:val="FirstParagraph"/>
      </w:pPr>
      <w:r>
        <w:t xml:space="preserve">The history of automotive repair in Baghdad, Iraq, cannot be divorced from the nation's political history. Following international sanctions in the 1990s and subsequent conflicts in the early 2000s, access to original manufacturer parts for major car brands (such as Toyota, Nissan, and Hyundai) became severely restricted or prohibitively expensive. This scarcity forced local mechanics to develop a unique skill set characterized by improvisation and adaptability.</w:t>
      </w:r>
    </w:p>
    <w:p>
      <w:pPr>
        <w:pStyle w:val="BodyText"/>
      </w:pPr>
      <w:r>
        <w:t xml:space="preserve">In many Western contexts, a mechanic relies on standardized diagnostic computers and proprietary parts. In contrast, the Baghdad mechanic often operates in an environment where electronic diagnostics may be unavailable due to power outages or lack of specialized tools. Consequently, these professionals have mastered "analog" problem-solving techniques. They are adept at fabricating custom parts from scrap materials and repairing older models of vehicles that are still widely used in the city, such as the Mitsubishi Lancer and older Toyota Corollas.</w:t>
      </w:r>
    </w:p>
    <w:bookmarkEnd w:id="21"/>
    <w:bookmarkStart w:id="22" w:name="X07f244f5d9889cf967d4a08c711e48f68b1699f"/>
    <w:p>
      <w:pPr>
        <w:pStyle w:val="Heading2"/>
      </w:pPr>
      <w:r>
        <w:t xml:space="preserve">3. The Economic Importance of Local Mechanics</w:t>
      </w:r>
    </w:p>
    <w:p>
      <w:pPr>
        <w:pStyle w:val="FirstParagraph"/>
      </w:pPr>
      <w:r>
        <w:t xml:space="preserve">The economic contribution of mechanics in Baghdad is substantial. With a young and growing population, vehicle ownership is seen as a primary status symbol and an economic necessity for commuting to work. However, the high cost of new vehicles means that maintaining existing fleets is more economically viable than replacing them.</w:t>
      </w:r>
    </w:p>
    <w:p>
      <w:pPr>
        <w:pStyle w:val="BodyText"/>
      </w:pPr>
      <w:r>
        <w:t xml:space="preserve">Research indicates that the informal repair sector in Baghdad employs thousands of individuals, ranging from senior master mechanics to young apprentices. This sector provides a critical safety net during periods of unemployment in other industries. For many families in Baghdad, Iraq, owning a small repair shop is a primary source of stable income. The fluidity of the currency and inflation rates often makes tangible assets like tools and vehicles more reliable stores of value than cash savings, further incentivizing investment in the mechanic trade.</w:t>
      </w:r>
    </w:p>
    <w:bookmarkEnd w:id="22"/>
    <w:bookmarkStart w:id="23" w:name="technical-adaptation-and-innovation"/>
    <w:p>
      <w:pPr>
        <w:pStyle w:val="Heading2"/>
      </w:pPr>
      <w:r>
        <w:t xml:space="preserve">4. Technical Adaptation and Innovation</w:t>
      </w:r>
    </w:p>
    <w:p>
      <w:pPr>
        <w:pStyle w:val="FirstParagraph"/>
      </w:pPr>
      <w:r>
        <w:t xml:space="preserve">A key finding in this research is the level of technical innovation exhibited by Baghdad mechanics. Due to the scarcity of genuine parts, these professionals have become experts in "part-swapping" and structural reinforcement. For instance, suspension systems are frequently modified to withstand poor road conditions common in various districts of Baghdad. Engines are often tuned for lower-grade fuel quality, which has historically been a challenge due to supply chain disruptions.</w:t>
      </w:r>
    </w:p>
    <w:p>
      <w:pPr>
        <w:pStyle w:val="BodyText"/>
      </w:pPr>
      <w:r>
        <w:t xml:space="preserve">Furthermore, the rise of hybrid and electric vehicles in recent years presents a new frontier for mechanics in Iraq. As global markets shift toward electrification, Baghdad’s mechanic workforce faces the risk of obsolescence unless they receive adequate training. Currently, there is a gap in vocational education regarding high-voltage systems and EV battery maintenance. Addressing this gap is essential for the future sustainability of the automotive sector in Iraq.</w:t>
      </w:r>
    </w:p>
    <w:bookmarkEnd w:id="23"/>
    <w:bookmarkStart w:id="24" w:name="safety-and-regulatory-environment"/>
    <w:p>
      <w:pPr>
        <w:pStyle w:val="Heading2"/>
      </w:pPr>
      <w:r>
        <w:t xml:space="preserve">5. Safety and Regulatory Environment</w:t>
      </w:r>
    </w:p>
    <w:p>
      <w:pPr>
        <w:pStyle w:val="FirstParagraph"/>
      </w:pPr>
      <w:r>
        <w:t xml:space="preserve">The working conditions for mechanics in Baghdad vary significantly between established, formal garages and informal roadside stalls. Many small-scale workshops lack proper ventilation, leading to long-term health risks associated with exposure to exhaust fumes, asbestos from brake linings, and toxic solvents. Furthermore, safety regulations regarding jack stands and lifting equipment are often ignored due to the high volume of work required during short working hours.</w:t>
      </w:r>
    </w:p>
    <w:p>
      <w:pPr>
        <w:pStyle w:val="BodyText"/>
      </w:pPr>
      <w:r>
        <w:t xml:space="preserve">The Iraqi government has made attempts to regulate this sector through ministries of industry and trade, but enforcement remains inconsistent. The decentralization of repair services means that quality control is largely left to consumer reputation rather than standardized certification. This creates a dual market: one for consumers who can afford certified dealerships and another for the majority who rely on affordable, informal mechanic services.</w:t>
      </w:r>
    </w:p>
    <w:bookmarkEnd w:id="24"/>
    <w:bookmarkStart w:id="25" w:name="socio-cultural-dynamics"/>
    <w:p>
      <w:pPr>
        <w:pStyle w:val="Heading2"/>
      </w:pPr>
      <w:r>
        <w:t xml:space="preserve">6. Socio-Cultural Dynamics</w:t>
      </w:r>
    </w:p>
    <w:p>
      <w:pPr>
        <w:pStyle w:val="FirstParagraph"/>
      </w:pPr>
      <w:r>
        <w:t xml:space="preserve">In Iraqi culture, the relationship between a car owner and their mechanic is often personal and long-term. Trust is paramount. A reputable mechanic in Baghdad is not just a service provider but a trusted advisor who helps owners navigate the complexities of maintaining an aging vehicle in difficult conditions. These relationships are often maintained through neighborhood networks and word-of-mouth referrals.</w:t>
      </w:r>
    </w:p>
    <w:p>
      <w:pPr>
        <w:pStyle w:val="BodyText"/>
      </w:pPr>
      <w:r>
        <w:t xml:space="preserve">Additionally, the apprenticeship model remains prevalent. Young men from Baghdad often enter the trade under the mentorship of older, experienced mechanics. This transmission of knowledge ensures that practical skills are passed down through generations, preserving a distinct local methodology of car repair that differs significantly from Western practices.</w:t>
      </w:r>
    </w:p>
    <w:bookmarkEnd w:id="25"/>
    <w:bookmarkStart w:id="26" w:name="future-outlook-and-recommendations"/>
    <w:p>
      <w:pPr>
        <w:pStyle w:val="Heading2"/>
      </w:pPr>
      <w:r>
        <w:t xml:space="preserve">7. Future Outlook and Recommendations</w:t>
      </w:r>
    </w:p>
    <w:p>
      <w:pPr>
        <w:pStyle w:val="FirstParagraph"/>
      </w:pPr>
      <w:r>
        <w:t xml:space="preserve">To support the continued viability and safety of the mechanic profession in Baghdad, several recommendations emerge from this research:</w:t>
      </w:r>
    </w:p>
    <w:p>
      <w:pPr>
        <w:numPr>
          <w:ilvl w:val="0"/>
          <w:numId w:val="1001"/>
        </w:numPr>
        <w:pStyle w:val="Compact"/>
      </w:pPr>
      <w:r>
        <w:rPr>
          <w:bCs/>
          <w:b/>
        </w:rPr>
        <w:t xml:space="preserve">Vocational Training Updates:</w:t>
      </w:r>
      <w:r>
        <w:t xml:space="preserve"> </w:t>
      </w:r>
      <w:r>
        <w:t xml:space="preserve">Technical institutes in Iraq must update their curricula to include modern automotive technologies, including hybrid and electric vehicle systems.</w:t>
      </w:r>
    </w:p>
    <w:p>
      <w:pPr>
        <w:numPr>
          <w:ilvl w:val="0"/>
          <w:numId w:val="1001"/>
        </w:numPr>
        <w:pStyle w:val="Compact"/>
      </w:pPr>
      <w:r>
        <w:rPr>
          <w:bCs/>
          <w:b/>
        </w:rPr>
        <w:t xml:space="preserve">Safety Standards:</w:t>
      </w:r>
      <w:r>
        <w:t xml:space="preserve"> </w:t>
      </w:r>
      <w:r>
        <w:t xml:space="preserve">Implementation of basic safety regulations for workshops to protect workers from occupational hazards.</w:t>
      </w:r>
    </w:p>
    <w:p>
      <w:pPr>
        <w:numPr>
          <w:ilvl w:val="0"/>
          <w:numId w:val="1001"/>
        </w:numPr>
        <w:pStyle w:val="Compact"/>
      </w:pPr>
      <w:r>
        <w:rPr>
          <w:bCs/>
          <w:b/>
        </w:rPr>
        <w:t xml:space="preserve">Spare Parts Supply Chain:</w:t>
      </w:r>
      <w:r>
        <w:t xml:space="preserve"> </w:t>
      </w:r>
      <w:r>
        <w:t xml:space="preserve">Improved legal channels for importing quality spare parts would reduce the reliance on low-quality counterfeit components, thereby increasing vehicle longevity and road safety.</w:t>
      </w:r>
    </w:p>
    <w:bookmarkEnd w:id="26"/>
    <w:bookmarkStart w:id="27" w:name="conclusion"/>
    <w:p>
      <w:pPr>
        <w:pStyle w:val="Heading2"/>
      </w:pPr>
      <w:r>
        <w:t xml:space="preserve">8. Conclusion</w:t>
      </w:r>
    </w:p>
    <w:p>
      <w:pPr>
        <w:pStyle w:val="FirstParagraph"/>
      </w:pPr>
      <w:r>
        <w:t xml:space="preserve">The mechanic in Baghdad, Iraq, is a figure of resilience and ingenuity. Operating in an environment marked by resource scarcity and infrastructural challenges, these professionals play a pivotal role in keeping the city moving. They are integral to the local economy, providing employment and sustaining vehicle fleets that are essential for daily life. Future development of this sector must focus on modernization, safety, and education to ensure that Baghdad’s mechanics remain relevant in an evolving global automotive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Mechanics in Baghdad, Iraq: A Research Perspective</dc:title>
  <dc:creator/>
  <dc:language>en</dc:language>
  <cp:keywords/>
  <dcterms:created xsi:type="dcterms:W3CDTF">2026-07-29T18:21:32Z</dcterms:created>
  <dcterms:modified xsi:type="dcterms:W3CDTF">2026-07-29T18:21:32Z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