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Mechanics</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32" w:name="Xb9652df31eb3a377616eef7ee5e35ed67d82444"/>
    <w:p>
      <w:pPr>
        <w:pStyle w:val="Heading1"/>
      </w:pPr>
      <w:r>
        <w:t xml:space="preserve">The Role and Challenges of Mechanics in Mexico City:</w:t>
      </w:r>
      <w:r>
        <w:br/>
      </w:r>
      <w:r>
        <w:t xml:space="preserve">A Research Perspective on Urban Mobility and Labor Dynamics</w:t>
      </w:r>
    </w:p>
    <w:p>
      <w:pPr>
        <w:pStyle w:val="FirstParagraph"/>
      </w:pPr>
      <w:r>
        <w:rPr>
          <w:bCs/>
          <w:b/>
        </w:rPr>
        <w:t xml:space="preserve">Abstract:</w:t>
      </w:r>
      <w:r>
        <w:t xml:space="preserve">This research paper examines the critical role of mechanics within the complex urban ecosystem of Mexico City. As one of the most densely populated metropolitan areas in the world, Mexico City presents unique challenges for automotive maintenance and repair services. This document explores the socio-economic importance of mechanics, analyzing their contribution to local employment, vehicle longevity, and sustainable mobility. Furthermore, it investigates the technical hurdles posed by aging vehicle fleets and environmental regulations. The study concludes with recommendations for professionalization and technological integration in the mechanic sector.</w:t>
      </w:r>
    </w:p>
    <w:bookmarkStart w:id="20" w:name="introduction"/>
    <w:p>
      <w:pPr>
        <w:pStyle w:val="Heading2"/>
      </w:pPr>
      <w:r>
        <w:t xml:space="preserve">1. Introduction</w:t>
      </w:r>
    </w:p>
    <w:p>
      <w:pPr>
        <w:pStyle w:val="FirstParagraph"/>
      </w:pPr>
      <w:r>
        <w:t xml:space="preserve">Mexico City, known locally as Ciudad de México (CDMX), stands as a monumental example of urban density and infrastructural complexity. With a population exceeding nine million people within the city limits and over twenty-one million in the greater metropolitan area, the reliance on private transportation remains significant despite robust public transit initiatives such as Metrobús and Metrobús Line 12. In this context, the profession of</w:t>
      </w:r>
      <w:r>
        <w:t xml:space="preserve"> </w:t>
      </w:r>
      <w:r>
        <w:rPr>
          <w:bCs/>
          <w:b/>
        </w:rPr>
        <w:t xml:space="preserve">mechanic</w:t>
      </w:r>
      <w:r>
        <w:t xml:space="preserve"> </w:t>
      </w:r>
      <w:r>
        <w:t xml:space="preserve">is not merely a trade but a fundamental pillar of urban functionality.</w:t>
      </w:r>
    </w:p>
    <w:p>
      <w:pPr>
        <w:pStyle w:val="BodyText"/>
      </w:pPr>
      <w:r>
        <w:t xml:space="preserve">The primary objective of this research paper is to analyze the status, challenges, and future trajectory of mechanics operating in Mexico City. By focusing specifically on this geographic locale, we can understand how local economic conditions, environmental policies like the "Hoy No Circula" program, and technological advancements intersect with traditional repair practices. Understanding the mechanic’s role is essential for policymakers aiming to improve urban mobility and for labor advocates seeking better working conditions in one of Latin America's most vibrant cities.</w:t>
      </w:r>
    </w:p>
    <w:bookmarkEnd w:id="20"/>
    <w:bookmarkStart w:id="23" w:name="X4d6a3c146d2754901ea4cf23da2178ccc201f0b"/>
    <w:p>
      <w:pPr>
        <w:pStyle w:val="Heading2"/>
      </w:pPr>
      <w:r>
        <w:t xml:space="preserve">2. Socio-Economic Context of Mechanics in Mexico City</w:t>
      </w:r>
    </w:p>
    <w:bookmarkStart w:id="21" w:name="employment-and-informal-labor"/>
    <w:p>
      <w:pPr>
        <w:pStyle w:val="Heading3"/>
      </w:pPr>
      <w:r>
        <w:t xml:space="preserve">2.1 Employment and Informal Labor</w:t>
      </w:r>
    </w:p>
    <w:p>
      <w:pPr>
        <w:pStyle w:val="FirstParagraph"/>
      </w:pPr>
      <w:r>
        <w:t xml:space="preserve">The automotive repair sector in Mexico City is characterized by a high degree of informality, particularly among independent workshops known as "talleres mecánicos." For many residents of CDMX, becoming a mechanic represents an accessible pathway to economic stability, requiring minimal formal education but significant practical experience. These workshops serve small businesses and individuals who cannot afford dealership services due to their prohibitive costs.</w:t>
      </w:r>
    </w:p>
    <w:p>
      <w:pPr>
        <w:pStyle w:val="BodyText"/>
      </w:pPr>
      <w:r>
        <w:t xml:space="preserve">Research indicates that the mechanic sector contributes significantly to local employment. However, this contribution is often understated in official statistics due to the informal nature of many operations. Independent mechanics provide affordable maintenance for older vehicles, which constitute a large portion of CDMX's fleet. This accessibility is crucial in a city where income disparity is pronounced, allowing lower-income residents to maintain reliable transportation necessary for daily commutes that can span hours.</w:t>
      </w:r>
    </w:p>
    <w:bookmarkEnd w:id="21"/>
    <w:bookmarkStart w:id="22" w:name="the-economic-impact-of-vehicle-longevity"/>
    <w:p>
      <w:pPr>
        <w:pStyle w:val="Heading3"/>
      </w:pPr>
      <w:r>
        <w:t xml:space="preserve">2.2 The Economic Impact of Vehicle Longevity</w:t>
      </w:r>
    </w:p>
    <w:p>
      <w:pPr>
        <w:pStyle w:val="FirstParagraph"/>
      </w:pPr>
      <w:r>
        <w:t xml:space="preserve">In Mexico City, the average age of vehicles on the road is higher than in North America or Europe. This phenomenon is driven by economic factors and import restrictions. Consequently, mechanics play a vital role in extending the lifespan of these vehicles through repair rather than replacement. This practice has environmental implications; by keeping older cars running efficiently through proper maintenance, mechanics indirectly reduce carbon emissions associated with manufacturing new vehicles.</w:t>
      </w:r>
    </w:p>
    <w:bookmarkEnd w:id="22"/>
    <w:bookmarkEnd w:id="23"/>
    <w:bookmarkStart w:id="26" w:name="technical-and-environmental-challenges"/>
    <w:p>
      <w:pPr>
        <w:pStyle w:val="Heading2"/>
      </w:pPr>
      <w:r>
        <w:t xml:space="preserve">3. Technical and Environmental Challenges</w:t>
      </w:r>
    </w:p>
    <w:bookmarkStart w:id="24" w:name="navigating-the-hoy-no-circula-program"/>
    <w:p>
      <w:pPr>
        <w:pStyle w:val="Heading3"/>
      </w:pPr>
      <w:r>
        <w:t xml:space="preserve">3.1 Navigating the "Hoy No Circula" Program</w:t>
      </w:r>
    </w:p>
    <w:p>
      <w:pPr>
        <w:pStyle w:val="FirstParagraph"/>
      </w:pPr>
      <w:r>
        <w:t xml:space="preserve">A defining feature of operating a vehicle in Mexico City is the "Hoy No Circula" (Do Not Drive Today) program, an environmental measure designed to reduce smog by restricting vehicle usage on certain days based on license plate numbers and emission standards. For mechanics, this regulation presents a continuous challenge.</w:t>
      </w:r>
    </w:p>
    <w:p>
      <w:pPr>
        <w:pStyle w:val="BodyText"/>
      </w:pPr>
      <w:r>
        <w:t xml:space="preserve">Mechanics are often called upon to upgrade vehicles to meet stricter emission standards or to perform diagnostics that allow cars to pass verification tests ("Verificación Vehicular"). This requires mechanics to stay updated on evolving environmental technologies, such as catalytic converter replacements and oxygen sensor calibrations. Failure in these tasks not only results in financial loss for the mechanic but also contributes significantly to air pollution, a critical issue in CDMX due to its geographic basin structure which traps pollutants.</w:t>
      </w:r>
    </w:p>
    <w:bookmarkEnd w:id="24"/>
    <w:bookmarkStart w:id="25" w:name="parts-supply-chain-and-authenticity"/>
    <w:p>
      <w:pPr>
        <w:pStyle w:val="Heading3"/>
      </w:pPr>
      <w:r>
        <w:t xml:space="preserve">3.2 Parts Supply Chain and Authenticity</w:t>
      </w:r>
    </w:p>
    <w:p>
      <w:pPr>
        <w:pStyle w:val="FirstParagraph"/>
      </w:pPr>
      <w:r>
        <w:t xml:space="preserve">The availability of quality auto parts is another major concern. Many mechanics in Mexico City rely on imported parts or high-quality replicas from markets like La Lagunilla or specialized industrial zones such as Ecatepec. The prevalence of counterfeit parts poses a risk to vehicle safety and mechanical integrity. Research highlights the need for better supply chain transparency and certification programs to ensure that mechanics can source genuine components, thereby enhancing road safety across the city.</w:t>
      </w:r>
    </w:p>
    <w:bookmarkEnd w:id="25"/>
    <w:bookmarkEnd w:id="26"/>
    <w:bookmarkStart w:id="29" w:name="X676648ea7ef1ced6f2d5022a0f1ad5b39966691"/>
    <w:p>
      <w:pPr>
        <w:pStyle w:val="Heading2"/>
      </w:pPr>
      <w:r>
        <w:t xml:space="preserve">4. Technological Transformation and Professionalization</w:t>
      </w:r>
    </w:p>
    <w:bookmarkStart w:id="27" w:name="Xd62593d6e62ffaca67c77daab6936bee3ee66e4"/>
    <w:p>
      <w:pPr>
        <w:pStyle w:val="Heading3"/>
      </w:pPr>
      <w:r>
        <w:t xml:space="preserve">4.1 The Rise of Diagnostics Over Manual Labor</w:t>
      </w:r>
    </w:p>
    <w:p>
      <w:pPr>
        <w:pStyle w:val="FirstParagraph"/>
      </w:pPr>
      <w:r>
        <w:t xml:space="preserve">The automotive industry is undergoing a rapid technological shift, with modern vehicles increasingly reliant on electronic control units (ECUs) and computerized diagnostics rather than purely mechanical adjustments. In Mexico City, this transition demands a new skill set from mechanics. Traditional knowledge of carburetors and manual transmissions is being supplemented by the need for proficiency in reading diagnostic codes and understanding hybrid electric systems.</w:t>
      </w:r>
    </w:p>
    <w:p>
      <w:pPr>
        <w:pStyle w:val="BodyText"/>
      </w:pPr>
      <w:r>
        <w:t xml:space="preserve">Vocational training centers in CDMX are beginning to respond to this demand, partnering with automotive manufacturers to provide certified courses. However, a gap remains between the rapid pace of technological change and the adaptability of older practitioners. Bridging this gap is essential for maintaining high standards of service quality.</w:t>
      </w:r>
    </w:p>
    <w:bookmarkEnd w:id="27"/>
    <w:bookmarkStart w:id="28" w:name="Xd60f98c2b73945490709993ed1a5b6664551821"/>
    <w:p>
      <w:pPr>
        <w:pStyle w:val="Heading3"/>
      </w:pPr>
      <w:r>
        <w:t xml:space="preserve">4.2 Digital Platforms and Service Modernization</w:t>
      </w:r>
    </w:p>
    <w:p>
      <w:pPr>
        <w:pStyle w:val="FirstParagraph"/>
      </w:pPr>
      <w:r>
        <w:t xml:space="preserve">The emergence of digital platforms connecting users with mobile mechanic services in Mexico City represents a disruptive trend. Apps that allow users to book repairs, request diagnostics, or purchase maintenance packages are changing consumer expectations. These platforms emphasize transparency, pricing consistency, and trustworthiness—attributes often lacking in traditional informal workshops.</w:t>
      </w:r>
    </w:p>
    <w:p>
      <w:pPr>
        <w:pStyle w:val="BodyText"/>
      </w:pPr>
      <w:r>
        <w:t xml:space="preserve">This shift encourages formalization among independent mechanics who wish to participate in the digital economy. It also raises standards of accountability and customer service within the local mechanic sector.</w:t>
      </w:r>
    </w:p>
    <w:bookmarkEnd w:id="28"/>
    <w:bookmarkEnd w:id="29"/>
    <w:bookmarkStart w:id="30" w:name="conclusion"/>
    <w:p>
      <w:pPr>
        <w:pStyle w:val="Heading2"/>
      </w:pPr>
      <w:r>
        <w:t xml:space="preserve">5. Conclusion</w:t>
      </w:r>
    </w:p>
    <w:p>
      <w:pPr>
        <w:pStyle w:val="FirstParagraph"/>
      </w:pPr>
      <w:r>
        <w:t xml:space="preserve">The profession of mechanic in Mexico City is at a crossroads, influenced by socio-economic pressures, environmental mandates, and technological innovation. Mechanics are indispensable to the functioning of CDMX’s transportation network, providing affordable maintenance that sustains mobility for millions.</w:t>
      </w:r>
    </w:p>
    <w:p>
      <w:pPr>
        <w:pStyle w:val="BodyText"/>
      </w:pPr>
      <w:r>
        <w:t xml:space="preserve">To address existing challenges, there must be concerted efforts toward professionalizing the trade through standardized vocational training and certification programs focused on modern diagnostics. Furthermore, integrating independent mechanics into formal supply chains will enhance parts authenticity and consumer safety. Policymakers in Mexico City should consider incentives for workshops that adopt eco-friendly practices and digital management tools.</w:t>
      </w:r>
    </w:p>
    <w:p>
      <w:pPr>
        <w:pStyle w:val="BodyText"/>
      </w:pPr>
      <w:r>
        <w:t xml:space="preserve">Ultimately, investing in the growth and support of mechanics in Mexico City is not just an economic imperative but a civic necessity. A well-trained, technologically adept workforce ensures safer roads, reduced environmental impact, and greater accessibility to transportation for all citizens of this sprawling metropolis.</w:t>
      </w:r>
    </w:p>
    <w:bookmarkEnd w:id="30"/>
    <w:bookmarkStart w:id="31" w:name="references-selected"/>
    <w:p>
      <w:pPr>
        <w:pStyle w:val="Heading2"/>
      </w:pPr>
      <w:r>
        <w:t xml:space="preserve">6. References (Selected)</w:t>
      </w:r>
    </w:p>
    <w:p>
      <w:pPr>
        <w:pStyle w:val="FirstParagraph"/>
      </w:pPr>
      <w:r>
        <w:rPr>
          <w:iCs/>
          <w:i/>
        </w:rPr>
        <w:t xml:space="preserve">Note: The following references are illustrative for the purpose of this document format.</w:t>
      </w:r>
    </w:p>
    <w:p>
      <w:pPr>
        <w:numPr>
          <w:ilvl w:val="0"/>
          <w:numId w:val="1001"/>
        </w:numPr>
        <w:pStyle w:val="Compact"/>
      </w:pPr>
      <w:r>
        <w:t xml:space="preserve">- Secretaría de Medio Ambiente y Recursos Naturales (SEMARNAT). Annual Reports on Air Quality in Mexico City.</w:t>
      </w:r>
    </w:p>
    <w:p>
      <w:pPr>
        <w:numPr>
          <w:ilvl w:val="0"/>
          <w:numId w:val="1001"/>
        </w:numPr>
        <w:pStyle w:val="Compact"/>
      </w:pPr>
      <w:r>
        <w:t xml:space="preserve">- Instituto Nacional de Estadística y Geografía (INEGI). Economic Census: Automotive Repair and Maintenance Sector.</w:t>
      </w:r>
    </w:p>
    <w:p>
      <w:pPr>
        <w:numPr>
          <w:ilvl w:val="0"/>
          <w:numId w:val="1001"/>
        </w:numPr>
        <w:pStyle w:val="Compact"/>
      </w:pPr>
      <w:r>
        <w:t xml:space="preserve">- World Bank. Urban Mobility and Environmental Policy in Latin American Megacities.</w:t>
      </w:r>
    </w:p>
    <w:p>
      <w:pPr>
        <w:numPr>
          <w:ilvl w:val="0"/>
          <w:numId w:val="1001"/>
        </w:numPr>
        <w:pStyle w:val="Compact"/>
      </w:pPr>
      <w:r>
        <w:t xml:space="preserve">- Cámara Nacional del Comercio, Servicios y Turismo (CANACINTRA). Reports on the Automotive Aftermarket Industry in Mexico.</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Mechanics in Mexico City: A Research Perspective</dc:title>
  <dc:creator/>
  <dc:language>en</dc:language>
  <cp:keywords/>
  <dcterms:created xsi:type="dcterms:W3CDTF">2026-07-29T20:03:58Z</dcterms:created>
  <dcterms:modified xsi:type="dcterms:W3CDTF">2026-07-29T20:03:58Z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