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c5d886549a22f29249e345c7f9ac69b2a311fe2"/>
    <w:p>
      <w:pPr>
        <w:pStyle w:val="Heading1"/>
      </w:pPr>
      <w:r>
        <w:t xml:space="preserve">The Role and Evolution of the Mechanic in New Zealand Wellington: A Comprehensive Research Analysis</w:t>
      </w:r>
    </w:p>
    <w:p>
      <w:pPr>
        <w:pStyle w:val="FirstParagraph"/>
      </w:pPr>
      <w:r>
        <w:rPr>
          <w:bCs/>
          <w:b/>
        </w:rPr>
        <w:t xml:space="preserve">Abstract</w:t>
      </w:r>
    </w:p>
    <w:p>
      <w:pPr>
        <w:pStyle w:val="BodyText"/>
      </w:pPr>
      <w:r>
        <w:br/>
      </w:r>
      <w:r>
        <w:t xml:space="preserve">The automotive industry in New Zealand, particularly within its capital city of Wellington, represents a unique intersection of geographic isolation, environmental sensitivity, and evolving technological paradigms. This paper examines the critical role of the mechanic as both a guardian of vehicle safety and an adapter to new technological standards. By analyzing the specific conditions present in New Zealand Wellington—such as its steep topography, coastal climate challenges, and stringent Waka Kotahi certification requirements—this research highlights how modern mechanics must evolve from traditional repairers into comprehensive diagnostic specialists. Furthermore, it explores the impact of international trade dynamics on parts availability and the increasing necessity for electric vehicle (EV) competency among local service providers.</w:t>
      </w:r>
    </w:p>
    <w:bookmarkStart w:id="20" w:name="introduction"/>
    <w:p>
      <w:pPr>
        <w:pStyle w:val="Heading2"/>
      </w:pPr>
      <w:r>
        <w:t xml:space="preserve">Introduction</w:t>
      </w:r>
    </w:p>
    <w:p>
      <w:pPr>
        <w:pStyle w:val="FirstParagraph"/>
      </w:pPr>
      <w:r>
        <w:br/>
      </w:r>
      <w:r>
        <w:t xml:space="preserve">In any developed society, the reliability of transportation infrastructure is paramount to economic stability and public safety. In New Zealand Wellington, where vehicular access is often constrained by complex terrain and a dense urban core that relies heavily on public transit integration, the private vehicle remains a vital component of daily life for many residents. At the heart of this system lies the mechanic, an occupational role that has undergone significant transformation over the last three decades. Historically viewed as artisans who physically repaired mechanical failures, mechanics in contemporary New Zealand Wellington are now required to function as IT technicians, environmental consultants, and customer service experts simultaneously. This paper aims to delineate these shifts and analyze their implications for the automotive sector in this specific geographic context.</w:t>
      </w:r>
    </w:p>
    <w:bookmarkEnd w:id="20"/>
    <w:bookmarkStart w:id="21" w:name="geographical-and-environmental-factors"/>
    <w:p>
      <w:pPr>
        <w:pStyle w:val="Heading2"/>
      </w:pPr>
      <w:r>
        <w:t xml:space="preserve">Geographical and Environmental Factors</w:t>
      </w:r>
    </w:p>
    <w:p>
      <w:pPr>
        <w:pStyle w:val="FirstParagraph"/>
      </w:pPr>
      <w:r>
        <w:br/>
      </w:r>
      <w:r>
        <w:t xml:space="preserve">The physical landscape of New Zealand Wellington presents unique challenges for vehicle maintenance that do not exist in flatter or more arid regions. Wellington is characterized by steep hills, narrow streets, and a coastal marine climate. These factors necessitate specific maintenance protocols that local mechanics must master.</w:t>
      </w:r>
      <w:r>
        <w:t xml:space="preserve"> </w:t>
      </w:r>
      <w:r>
        <w:t xml:space="preserve">Firstly, the steep gradients typical of neighborhoods such as Mount Victoria or Kelburn place extraordinary stress on braking systems and transmissions. Mechanics in this region must possess specialized knowledge regarding heat dissipation in brake components and gear wear patterns associated with frequent hill climbing and descending. Secondly, the proximity to the sea introduces high levels of salt air into urban environments. Corrosion prevention is not merely a cosmetic concern but a critical safety issue involving structural integrity, fuel lines, and electrical connections. Therefore, mechanics operating in New Zealand Wellington must employ rigorous anti-corrosion treatment techniques that may be less prevalent in inland regions of the country.</w:t>
      </w:r>
    </w:p>
    <w:bookmarkEnd w:id="21"/>
    <w:bookmarkStart w:id="22" w:name="X4c7369ccfdfba9dad2ec0f242ac24343c572c3b"/>
    <w:p>
      <w:pPr>
        <w:pStyle w:val="Heading2"/>
      </w:pPr>
      <w:r>
        <w:t xml:space="preserve">Regulatory Frameworks and Waka Kotahi Standards</w:t>
      </w:r>
    </w:p>
    <w:p>
      <w:pPr>
        <w:pStyle w:val="FirstParagraph"/>
      </w:pPr>
      <w:r>
        <w:br/>
      </w:r>
      <w:r>
        <w:t xml:space="preserve">A defining characteristic of the automotive industry in New Zealand is the rigorous certification system managed by Waka Kotahi NZ Transport Agency. Unlike many other countries where safety inspections are sporadic or less stringent, New Zealand enforces a standardized Certificate of Roadworthiness (CoR) for all light vehicles over five years old when changing ownership. This regulatory environment places the mechanic in a position of significant authority and responsibility.</w:t>
      </w:r>
      <w:r>
        <w:t xml:space="preserve"> </w:t>
      </w:r>
      <w:r>
        <w:t xml:space="preserve">In New Zealand Wellington, mechanics often serve as the primary gatekeepers of this compliance process. They are legally required to identify defects that could compromise safety, ranging from suspension failures to lighting discrepancies. This requirement demands a high degree of technical literacy and an up-to-date understanding of legislative changes. Moreover, the shift towards stricter emissions testing has compelled mechanics in Wellington to become adept at analyzing exhaust systems and engine performance data, ensuring that older vehicles can still meet contemporary environmental standards despite the challenges posed by aging fleet demographics in many parts of the capital.</w:t>
      </w:r>
    </w:p>
    <w:bookmarkEnd w:id="22"/>
    <w:bookmarkStart w:id="23" w:name="X8899613d27ed7d71c96226ec91ea0ed4d4482ea"/>
    <w:p>
      <w:pPr>
        <w:pStyle w:val="Heading2"/>
      </w:pPr>
      <w:r>
        <w:t xml:space="preserve">Technological Evolution and Diagnostic Complexity</w:t>
      </w:r>
    </w:p>
    <w:p>
      <w:pPr>
        <w:pStyle w:val="FirstParagraph"/>
      </w:pPr>
      <w:r>
        <w:br/>
      </w:r>
      <w:r>
        <w:t xml:space="preserve">The most profound change affecting the mechanic profession globally has been the transition from analog to digital automotive systems. Modern vehicles are essentially computers on wheels, relying heavily on electronic control units (ECUs) for everything from engine management to infotainment. For mechanics in New Zealand Wellington, this shift has necessitated substantial investment in diagnostic tools and continuous professional development.</w:t>
      </w:r>
      <w:r>
        <w:t xml:space="preserve"> </w:t>
      </w:r>
      <w:r>
        <w:t xml:space="preserve">The complexity of hybrid and electric vehicles (EVs), which are gaining traction in urban centers like Wellington due to government incentives for green transport, presents further challenges. Traditional internal combustion engine knowledge is no longer sufficient; mechanics must now be trained to handle high-voltage systems, battery management diagnostics, and regenerative braking technologies. This transition risks creating a skills gap if not adequately addressed through vocational education providers in the region, such as those affiliated with Industry Training Organisations (ITOs) in New Zealand. Consequently, local workshops are increasingly forming partnerships with technical institutes to ensure their workforce remains competent in next-generation automotive technologies.</w:t>
      </w:r>
    </w:p>
    <w:bookmarkEnd w:id="23"/>
    <w:bookmarkStart w:id="24" w:name="Xd9f5da0a20e8b42df4eca8c103ee870ac6b9787"/>
    <w:p>
      <w:pPr>
        <w:pStyle w:val="Heading2"/>
      </w:pPr>
      <w:r>
        <w:t xml:space="preserve">Supply Chain Constraints and Economic Realities</w:t>
      </w:r>
    </w:p>
    <w:p>
      <w:pPr>
        <w:pStyle w:val="FirstParagraph"/>
      </w:pPr>
      <w:r>
        <w:br/>
      </w:r>
      <w:r>
        <w:t xml:space="preserve">Being an island nation, New Zealand relies heavily on imported vehicles and spare parts. This geographic isolation introduces vulnerabilities into the supply chain that mechanics in New Zealand Wellington must navigate carefully. Global events, such as semiconductor shortages or disruptions in shipping logistics, can lead to prolonged wait times for critical components. For local mechanics, this means adopting a more consultative approach with customers, offering temporary solutions or alternative repairs when OEM (Original Equipment Manufacturer) parts are unavailable.</w:t>
      </w:r>
      <w:r>
        <w:t xml:space="preserve"> </w:t>
      </w:r>
      <w:r>
        <w:t xml:space="preserve">Furthermore, the economic disparity between urban centers and rural areas affects parts pricing and availability. Mechanics in Wellington often face competition from online international retailers who may offer lower prices but lack the warranty support and immediate availability of local suppliers. This dynamic forces local businesses to emphasize value-added services—such as personalized customer care, comprehensive diagnostics, and swift turnaround times—to remain competitive in a tight market.</w:t>
      </w:r>
    </w:p>
    <w:bookmarkEnd w:id="24"/>
    <w:bookmarkStart w:id="25" w:name="conclusion"/>
    <w:p>
      <w:pPr>
        <w:pStyle w:val="Heading2"/>
      </w:pPr>
      <w:r>
        <w:t xml:space="preserve">Conclusion</w:t>
      </w:r>
    </w:p>
    <w:p>
      <w:pPr>
        <w:pStyle w:val="FirstParagraph"/>
      </w:pPr>
      <w:r>
        <w:br/>
      </w:r>
      <w:r>
        <w:t xml:space="preserve">In conclusion, the role of the mechanic in New Zealand Wellington is multifaceted and increasingly complex. Far from being simple repairers of mechanical breakdowns, these professionals are essential components of public safety, environmental stewardship, and economic functionality within the city's transport ecosystem. The unique geographical challenges posed by Wellington’s topography and climate require specialized maintenance approaches. Simultaneously, stringent regulatory frameworks like Waka Kotahi certifications demand rigorous adherence to safety standards. Finally, the rapid advancement of automotive technology necessitates continuous learning and adaptation from both independent workshops and dealership networks.</w:t>
      </w:r>
      <w:r>
        <w:br/>
      </w:r>
      <w:r>
        <w:br/>
      </w:r>
      <w:r>
        <w:t xml:space="preserve">Looking forward, as New Zealand moves toward its zero-carbon targets and Wellington continues to urbanize, the mechanic will likely see an even greater shift towards electric vehicle maintenance and advanced diagnostic analytics. Supporting this transition through robust training programs, stable supply chains, and updated regulatory frameworks will be crucial for maintaining a safe and reliable automotive sector in New Zealand Wellington. The profession’s ability to adapt will determine not only its own sustainability but also the resilience of the city’s broader transportation infrastructure.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New Zealand Wellington: A Comprehensive Research Analysis</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