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Lima,</w:t>
      </w:r>
      <w:r>
        <w:t xml:space="preserve"> </w:t>
      </w:r>
      <w:r>
        <w:t xml:space="preserve">Peru</w:t>
      </w:r>
    </w:p>
    <w:bookmarkStart w:id="34" w:name="Xdc07ea560cbff03d21d0a31d35e8158e1d0864d"/>
    <w:p>
      <w:pPr>
        <w:pStyle w:val="Heading1"/>
      </w:pPr>
      <w:r>
        <w:t xml:space="preserve">The Evolution and Economic Impact of Automotive Mechanics in Lima, Peru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Focal Region:</w:t>
      </w:r>
      <w:r>
        <w:t xml:space="preserve"> </w:t>
      </w:r>
      <w:r>
        <w:t xml:space="preserve">Lima Metropolitan Area, Peru</w:t>
      </w:r>
    </w:p>
    <w:bookmarkStart w:id="20" w:name="abstract"/>
    <w:p>
      <w:pPr>
        <w:pStyle w:val="Heading3"/>
      </w:pPr>
      <w:r>
        <w:t xml:space="preserve">Abstract</w:t>
      </w:r>
    </w:p>
    <w:p>
      <w:pPr>
        <w:pStyle w:val="FirstParagraph"/>
      </w:pPr>
      <w:r>
        <w:t xml:space="preserve">This research paper examines the critical role of the mechanic profession within the socioeconomic fabric of Lima, Peru. As one of the most populous cities in South America with a complex traffic infrastructure and a growing automotive market, Lima presents a unique case study for informal and formal service sectors. This document analyzes the transition from traditional informal repair shops to modernized diagnostic centers, highlighting how mechanics serve as essential custodians of urban mobility. Furthermore, it explores the challenges regarding technical training, regulatory compliance in Peru Lima’s specific context, and the future implications of electric vehicle adoption on this workforce.</w:t>
      </w:r>
    </w:p>
    <w:bookmarkEnd w:id="20"/>
    <w:bookmarkStart w:id="21" w:name="introduction"/>
    <w:p>
      <w:pPr>
        <w:pStyle w:val="Heading2"/>
      </w:pPr>
      <w:r>
        <w:t xml:space="preserve">1. Introduction</w:t>
      </w:r>
    </w:p>
    <w:p>
      <w:pPr>
        <w:pStyle w:val="FirstParagraph"/>
      </w:pPr>
      <w:r>
        <w:t xml:space="preserve">The automotive industry is not merely a sector of manufacturing but a vital ecosystem of maintenance and repair that sustains daily life in major urban centers. In</w:t>
      </w:r>
      <w:r>
        <w:t xml:space="preserve"> </w:t>
      </w:r>
      <w:r>
        <w:rPr>
          <w:bCs/>
          <w:b/>
        </w:rPr>
        <w:t xml:space="preserve">Lima Peru</w:t>
      </w:r>
      <w:r>
        <w:t xml:space="preserve">, the automobile has become increasingly central to the middle-class lifestyle, yet public transportation infrastructure often struggles to keep pace with urban sprawl. Consequently, the demand for reliable vehicle maintenance is paramount. The</w:t>
      </w:r>
      <w:r>
        <w:t xml:space="preserve"> </w:t>
      </w:r>
      <w:r>
        <w:rPr>
          <w:bCs/>
          <w:b/>
        </w:rPr>
        <w:t xml:space="preserve">mechanic</w:t>
      </w:r>
      <w:r>
        <w:t xml:space="preserve">, therefore, emerges not just as a technical worker but as a fundamental pillar of economic stability and social connectivity.</w:t>
      </w:r>
    </w:p>
    <w:p>
      <w:pPr>
        <w:pStyle w:val="BodyText"/>
      </w:pPr>
      <w:r>
        <w:t xml:space="preserve">This paper argues that while the role of the mechanic in</w:t>
      </w:r>
      <w:r>
        <w:t xml:space="preserve"> </w:t>
      </w:r>
      <w:r>
        <w:rPr>
          <w:bCs/>
          <w:b/>
        </w:rPr>
        <w:t xml:space="preserve">Lima Peru</w:t>
      </w:r>
      <w:r>
        <w:t xml:space="preserve"> </w:t>
      </w:r>
      <w:r>
        <w:t xml:space="preserve">has historically been dominated by informal apprenticeships and small-scale workshops, there is an urgent need for formalization and technological integration. Understanding this dynamic is crucial for policymakers, urban planners, and educational institutions aiming to improve road safety and economic efficiency in the capital.</w:t>
      </w:r>
    </w:p>
    <w:bookmarkEnd w:id="21"/>
    <w:bookmarkStart w:id="22" w:name="Xb6c50e54057a43f6a4ce06b7db1ee4445ba44ac"/>
    <w:p>
      <w:pPr>
        <w:pStyle w:val="Heading2"/>
      </w:pPr>
      <w:r>
        <w:t xml:space="preserve">2. Historical Context: The Rise of Informal Mechanics</w:t>
      </w:r>
    </w:p>
    <w:p>
      <w:pPr>
        <w:pStyle w:val="FirstParagraph"/>
      </w:pPr>
      <w:r>
        <w:t xml:space="preserve">The history of auto repair in</w:t>
      </w:r>
      <w:r>
        <w:t xml:space="preserve"> </w:t>
      </w:r>
      <w:r>
        <w:rPr>
          <w:bCs/>
          <w:b/>
        </w:rPr>
        <w:t xml:space="preserve">Lima Peru</w:t>
      </w:r>
      <w:r>
        <w:t xml:space="preserve"> </w:t>
      </w:r>
      <w:r>
        <w:t xml:space="preserve">is deeply intertwined with the city's economic fluctuations. During periods of high inflation and import restrictions, such as those seen in previous decades, vehicle ownership became a long-term investment that required meticulous care. This necessity gave rise to a robust network of informal mechanics who developed improvisational skills and deep knowledge of older vehicle models.</w:t>
      </w:r>
    </w:p>
    <w:p>
      <w:pPr>
        <w:pStyle w:val="BodyText"/>
      </w:pPr>
      <w:r>
        <w:t xml:space="preserve">In neighborhoods across</w:t>
      </w:r>
      <w:r>
        <w:t xml:space="preserve"> </w:t>
      </w:r>
      <w:r>
        <w:rPr>
          <w:bCs/>
          <w:b/>
        </w:rPr>
        <w:t xml:space="preserve">Lima Peru</w:t>
      </w:r>
      <w:r>
        <w:t xml:space="preserve">, from the historic center to expanding districts like Ate and Villa El Salvador, "talleres" (workshops) have traditionally operated on an honor system. These informal</w:t>
      </w:r>
      <w:r>
        <w:t xml:space="preserve"> </w:t>
      </w:r>
      <w:r>
        <w:rPr>
          <w:bCs/>
          <w:b/>
        </w:rPr>
        <w:t xml:space="preserve">mechanic</w:t>
      </w:r>
      <w:r>
        <w:t xml:space="preserve"> </w:t>
      </w:r>
      <w:r>
        <w:t xml:space="preserve">services provided affordable maintenance for a population that could not always afford dealership prices. While this sector contributed significantly to local employment, it lacked standardization, leading to issues with safety compliance and consumer protection.</w:t>
      </w:r>
    </w:p>
    <w:bookmarkEnd w:id="22"/>
    <w:bookmarkStart w:id="25" w:name="Xff8aeb632c802c662a90897a6f8bd6b6ea929b8"/>
    <w:p>
      <w:pPr>
        <w:pStyle w:val="Heading2"/>
      </w:pPr>
      <w:r>
        <w:t xml:space="preserve">3. Current Landscape: Formalization vs. Informality</w:t>
      </w:r>
    </w:p>
    <w:p>
      <w:pPr>
        <w:pStyle w:val="FirstParagraph"/>
      </w:pPr>
      <w:r>
        <w:t xml:space="preserve">In recent years, the landscape of automotive repair in</w:t>
      </w:r>
      <w:r>
        <w:t xml:space="preserve"> </w:t>
      </w:r>
      <w:r>
        <w:rPr>
          <w:bCs/>
          <w:b/>
        </w:rPr>
        <w:t xml:space="preserve">Lima Peru</w:t>
      </w:r>
      <w:r>
        <w:t xml:space="preserve"> </w:t>
      </w:r>
      <w:r>
        <w:t xml:space="preserve">has begun to shift. The influx of newer vehicle models from Japan, South Korea, and Europe has introduced complex electronic systems that require specialized diagnostic equipment—tools that are often cost-prohibitive for informal workshops.</w:t>
      </w:r>
    </w:p>
    <w:bookmarkStart w:id="23" w:name="the-formal-sector"/>
    <w:p>
      <w:pPr>
        <w:pStyle w:val="Heading3"/>
      </w:pPr>
      <w:r>
        <w:t xml:space="preserve">3.1 The Formal Sector</w:t>
      </w:r>
    </w:p>
    <w:p>
      <w:pPr>
        <w:pStyle w:val="FirstParagraph"/>
      </w:pPr>
      <w:r>
        <w:t xml:space="preserve">Official dealerships and authorized service centers in affluent districts such as San Isidro, Miraflores, and Surco represent the formal sector. These establishments employ certified technicians who adhere to international standards. They provide warranties and utilize genuine parts, offering a higher level of trust for consumers with modern vehicles.</w:t>
      </w:r>
    </w:p>
    <w:bookmarkEnd w:id="23"/>
    <w:bookmarkStart w:id="24" w:name="the-informal-sector"/>
    <w:p>
      <w:pPr>
        <w:pStyle w:val="Heading3"/>
      </w:pPr>
      <w:r>
        <w:t xml:space="preserve">3.2 The Informal Sector</w:t>
      </w:r>
    </w:p>
    <w:p>
      <w:pPr>
        <w:pStyle w:val="FirstParagraph"/>
      </w:pPr>
      <w:r>
        <w:t xml:space="preserve">Conversely, the informal sector remains dominant in the broader metropolitan area of</w:t>
      </w:r>
      <w:r>
        <w:t xml:space="preserve"> </w:t>
      </w:r>
      <w:r>
        <w:rPr>
          <w:bCs/>
          <w:b/>
        </w:rPr>
        <w:t xml:space="preserve">Lima Peru</w:t>
      </w:r>
      <w:r>
        <w:t xml:space="preserve">. Independent</w:t>
      </w:r>
      <w:r>
        <w:t xml:space="preserve"> </w:t>
      </w:r>
      <w:r>
        <w:rPr>
          <w:bCs/>
          <w:b/>
        </w:rPr>
        <w:t xml:space="preserve">mechanic</w:t>
      </w:r>
      <w:r>
        <w:t xml:space="preserve">s continue to serve a vast portion of the population, particularly those driving older models or vehicles purchased on credit. However, this sector faces increasing pressure from regulatory bodies seeking to enforce environmental standards and safety regulations. The tension between accessibility and compliance defines the current debate regarding auto repair in</w:t>
      </w:r>
      <w:r>
        <w:t xml:space="preserve"> </w:t>
      </w:r>
      <w:r>
        <w:rPr>
          <w:bCs/>
          <w:b/>
        </w:rPr>
        <w:t xml:space="preserve">Lima Peru</w:t>
      </w:r>
      <w:r>
        <w:t xml:space="preserve">.</w:t>
      </w:r>
    </w:p>
    <w:bookmarkEnd w:id="24"/>
    <w:bookmarkEnd w:id="25"/>
    <w:bookmarkStart w:id="29" w:name="X6e5cadf246ccf950d19e24b70f5ccb5532d501d"/>
    <w:p>
      <w:pPr>
        <w:pStyle w:val="Heading2"/>
      </w:pPr>
      <w:r>
        <w:t xml:space="preserve">4. Challenges Facing the Mechanic Profession</w:t>
      </w:r>
    </w:p>
    <w:p>
      <w:pPr>
        <w:pStyle w:val="FirstParagraph"/>
      </w:pPr>
      <w:r>
        <w:t xml:space="preserve">The profession of a</w:t>
      </w:r>
      <w:r>
        <w:t xml:space="preserve"> </w:t>
      </w:r>
      <w:r>
        <w:rPr>
          <w:bCs/>
          <w:b/>
        </w:rPr>
        <w:t xml:space="preserve">mechanic</w:t>
      </w:r>
      <w:r>
        <w:t xml:space="preserve"> </w:t>
      </w:r>
      <w:r>
        <w:t xml:space="preserve">in</w:t>
      </w:r>
      <w:r>
        <w:t xml:space="preserve"> </w:t>
      </w:r>
      <w:r>
        <w:rPr>
          <w:bCs/>
          <w:b/>
        </w:rPr>
        <w:t xml:space="preserve">Lima Peru</w:t>
      </w:r>
      <w:r>
        <w:br/>
      </w:r>
      <w:r>
        <w:t xml:space="preserve">s is not without significant challenges. Three primary factors hinder the professional development and efficiency of this workforce:</w:t>
      </w:r>
    </w:p>
    <w:bookmarkStart w:id="26" w:name="technological-obsolescence"/>
    <w:p>
      <w:pPr>
        <w:pStyle w:val="Heading3"/>
      </w:pPr>
      <w:r>
        <w:t xml:space="preserve">4.1 Technological Obsolescence</w:t>
      </w:r>
    </w:p>
    <w:p>
      <w:pPr>
        <w:pStyle w:val="FirstParagraph"/>
      </w:pPr>
      <w:r>
        <w:t xml:space="preserve">Australia and European markets have long since transitioned to computerized diagnostics, but in many parts of</w:t>
      </w:r>
      <w:r>
        <w:t xml:space="preserve"> </w:t>
      </w:r>
      <w:r>
        <w:rPr>
          <w:bCs/>
          <w:b/>
        </w:rPr>
        <w:t xml:space="preserve">Lima Peru</w:t>
      </w:r>
      <w:r>
        <w:t xml:space="preserve">, mechanics still rely heavily on manual experience. The gap between mechanical intuition and electronic diagnostics creates a skills deficit. Without access to updated training programs, the average</w:t>
      </w:r>
      <w:r>
        <w:t xml:space="preserve"> </w:t>
      </w:r>
      <w:r>
        <w:rPr>
          <w:bCs/>
          <w:b/>
        </w:rPr>
        <w:t xml:space="preserve">mechanic</w:t>
      </w:r>
      <w:r>
        <w:t xml:space="preserve"> </w:t>
      </w:r>
      <w:r>
        <w:t xml:space="preserve">in</w:t>
      </w:r>
      <w:r>
        <w:t xml:space="preserve"> </w:t>
      </w:r>
      <w:r>
        <w:rPr>
          <w:bCs/>
          <w:b/>
        </w:rPr>
        <w:t xml:space="preserve">Lima Peru</w:t>
      </w:r>
      <w:r>
        <w:br/>
      </w:r>
      <w:r>
        <w:t xml:space="preserve">risks becoming obsolete as vehicles become more computer-dependent.</w:t>
      </w:r>
    </w:p>
    <w:bookmarkEnd w:id="26"/>
    <w:bookmarkStart w:id="27" w:name="supply-chain-and-parts-quality"/>
    <w:p>
      <w:pPr>
        <w:pStyle w:val="Heading3"/>
      </w:pPr>
      <w:r>
        <w:t xml:space="preserve">4.2 Supply Chain and Parts Quality</w:t>
      </w:r>
    </w:p>
    <w:p>
      <w:pPr>
        <w:pStyle w:val="FirstParagraph"/>
      </w:pPr>
      <w:r>
        <w:t xml:space="preserve">The availability of authentic spare parts is a persistent issue. While major cities have access to genuine components, many mechanics in peripheral areas of</w:t>
      </w:r>
      <w:r>
        <w:t xml:space="preserve"> </w:t>
      </w:r>
      <w:r>
        <w:rPr>
          <w:bCs/>
          <w:b/>
        </w:rPr>
        <w:t xml:space="preserve">Lima Peru</w:t>
      </w:r>
      <w:r>
        <w:br/>
      </w:r>
      <w:r>
        <w:t xml:space="preserve">must rely on "replicas" or refurbished parts to keep costs low for their clients. This compromises vehicle safety and longevity, creating a cycle of recurring repairs that frustrates consumers.</w:t>
      </w:r>
    </w:p>
    <w:bookmarkEnd w:id="27"/>
    <w:bookmarkStart w:id="28" w:name="labor-conditions-and-safety"/>
    <w:p>
      <w:pPr>
        <w:pStyle w:val="Heading3"/>
      </w:pPr>
      <w:r>
        <w:t xml:space="preserve">4.3 Labor Conditions and Safety</w:t>
      </w:r>
    </w:p>
    <w:p>
      <w:pPr>
        <w:pStyle w:val="FirstParagraph"/>
      </w:pPr>
      <w:r>
        <w:t xml:space="preserve">Labor rights in the informal sector are often non-existent. Many</w:t>
      </w:r>
      <w:r>
        <w:t xml:space="preserve"> </w:t>
      </w:r>
      <w:r>
        <w:rPr>
          <w:bCs/>
          <w:b/>
        </w:rPr>
        <w:t xml:space="preserve">mechanic</w:t>
      </w:r>
      <w:r>
        <w:t xml:space="preserve">s in</w:t>
      </w:r>
      <w:r>
        <w:t xml:space="preserve"> </w:t>
      </w:r>
      <w:r>
        <w:rPr>
          <w:bCs/>
          <w:b/>
        </w:rPr>
        <w:t xml:space="preserve">Lima Peru</w:t>
      </w:r>
      <w:r>
        <w:br/>
      </w:r>
      <w:r>
        <w:t xml:space="preserve">work without health insurance or social security contributions. Furthermore, workplace safety standards are frequently ignored, leading to higher rates of occupational injury among mechanics who handle heavy machinery and hazardous chemicals without adequate protective gear.</w:t>
      </w:r>
    </w:p>
    <w:bookmarkEnd w:id="28"/>
    <w:bookmarkEnd w:id="29"/>
    <w:bookmarkStart w:id="30" w:name="X13000987d0d68106b66f696cd47c88500088a74"/>
    <w:p>
      <w:pPr>
        <w:pStyle w:val="Heading2"/>
      </w:pPr>
      <w:r>
        <w:t xml:space="preserve">5. The Future: Electric Vehicles and Green Mechanics</w:t>
      </w:r>
    </w:p>
    <w:p>
      <w:pPr>
        <w:pStyle w:val="FirstParagraph"/>
      </w:pPr>
      <w:r>
        <w:t xml:space="preserve">The global shift toward electric vehicles (EVs) poses both a threat and an opportunity for the</w:t>
      </w:r>
      <w:r>
        <w:t xml:space="preserve"> </w:t>
      </w:r>
      <w:r>
        <w:rPr>
          <w:bCs/>
          <w:b/>
        </w:rPr>
        <w:t xml:space="preserve">mechanic</w:t>
      </w:r>
      <w:r>
        <w:br/>
      </w:r>
      <w:r>
        <w:rPr>
          <w:bCs/>
          <w:b/>
        </w:rPr>
        <w:t xml:space="preserve">Lima Peru</w:t>
      </w:r>
      <w:r>
        <w:br/>
      </w:r>
      <w:r>
        <w:t xml:space="preserve">s sector. While internal combustion engines will remain prevalent for decades, the introduction of EVs requires a completely different skill set focused on high-voltage systems, battery management, and software updates.</w:t>
      </w:r>
    </w:p>
    <w:p>
      <w:pPr>
        <w:pStyle w:val="BodyText"/>
      </w:pPr>
      <w:r>
        <w:t xml:space="preserve">If</w:t>
      </w:r>
      <w:r>
        <w:t xml:space="preserve"> </w:t>
      </w:r>
      <w:r>
        <w:rPr>
          <w:bCs/>
          <w:b/>
        </w:rPr>
        <w:t xml:space="preserve">Lima Peru</w:t>
      </w:r>
      <w:r>
        <w:t xml:space="preserve"> </w:t>
      </w:r>
      <w:r>
        <w:t xml:space="preserve">aims to integrate electric mobility into its public and private transport systems, there must be a parallel investment in training the next generation of mechanics. Educational institutions in Lima are beginning to introduce courses on hybrid and electric vehicle maintenance. However, scaling this education across the informal sector remains a monumental task. The transition will require government incentives for</w:t>
      </w:r>
      <w:r>
        <w:t xml:space="preserve"> </w:t>
      </w:r>
      <w:r>
        <w:rPr>
          <w:bCs/>
          <w:b/>
        </w:rPr>
        <w:t xml:space="preserve">mechanic</w:t>
      </w:r>
      <w:r>
        <w:t xml:space="preserve">s to upgrade their skills and equipment, ensuring that the workforce in</w:t>
      </w:r>
      <w:r>
        <w:t xml:space="preserve"> </w:t>
      </w:r>
      <w:r>
        <w:rPr>
          <w:bCs/>
          <w:b/>
        </w:rPr>
        <w:t xml:space="preserve">Lima Peru</w:t>
      </w:r>
      <w:r>
        <w:br/>
      </w:r>
      <w:r>
        <w:t xml:space="preserve">is prepared for a greener future.</w:t>
      </w:r>
    </w:p>
    <w:bookmarkEnd w:id="30"/>
    <w:bookmarkStart w:id="31" w:name="recommendations-and-policy-implications"/>
    <w:p>
      <w:pPr>
        <w:pStyle w:val="Heading2"/>
      </w:pPr>
      <w:r>
        <w:t xml:space="preserve">6. Recommendations and Policy Implications</w:t>
      </w:r>
    </w:p>
    <w:p>
      <w:pPr>
        <w:pStyle w:val="FirstParagraph"/>
      </w:pPr>
      <w:r>
        <w:t xml:space="preserve">To address the challenges identified, several recommendations are proposed for stakeholders in</w:t>
      </w:r>
      <w:r>
        <w:t xml:space="preserve"> </w:t>
      </w:r>
      <w:r>
        <w:rPr>
          <w:bCs/>
          <w:b/>
        </w:rPr>
        <w:t xml:space="preserve">Lima Peru</w:t>
      </w:r>
      <w:r>
        <w:t xml:space="preserve">:</w:t>
      </w:r>
    </w:p>
    <w:p>
      <w:pPr>
        <w:numPr>
          <w:ilvl w:val="0"/>
          <w:numId w:val="1001"/>
        </w:numPr>
        <w:pStyle w:val="Compact"/>
      </w:pPr>
      <w:r>
        <w:rPr>
          <w:bCs/>
          <w:b/>
        </w:rPr>
        <w:t xml:space="preserve">Vocational Training Expansion:</w:t>
      </w:r>
      <w:r>
        <w:t xml:space="preserve">The Ministry of Labor should partner with technical schools to offer subsidized certification programs specifically tailored for automotive diagnostics and electric vehicle maintenance.</w:t>
      </w:r>
    </w:p>
    <w:p>
      <w:pPr>
        <w:numPr>
          <w:ilvl w:val="0"/>
          <w:numId w:val="1001"/>
        </w:numPr>
        <w:pStyle w:val="Compact"/>
      </w:pPr>
      <w:r>
        <w:rPr>
          <w:bCs/>
          <w:b/>
        </w:rPr>
        <w:t xml:space="preserve">Formalization Incentives:</w:t>
      </w:r>
      <w:r>
        <w:t xml:space="preserve">Government policies should encourage informal workshops to register formally by offering tax breaks and access to micro-credit for purchasing diagnostic tools.</w:t>
      </w:r>
    </w:p>
    <w:p>
      <w:pPr>
        <w:numPr>
          <w:ilvl w:val="0"/>
          <w:numId w:val="1001"/>
        </w:numPr>
        <w:pStyle w:val="Compact"/>
      </w:pPr>
      <w:r>
        <w:rPr>
          <w:bCs/>
          <w:b/>
        </w:rPr>
        <w:t xml:space="preserve">Consumer Awareness Campaigns:</w:t>
      </w:r>
      <w:r>
        <w:t xml:space="preserve">Educating citizens in</w:t>
      </w:r>
      <w:r>
        <w:t xml:space="preserve"> </w:t>
      </w:r>
      <w:r>
        <w:rPr>
          <w:bCs/>
          <w:b/>
        </w:rPr>
        <w:t xml:space="preserve">Lima Peru</w:t>
      </w:r>
      <w:r>
        <w:br/>
      </w:r>
      <w:r>
        <w:t xml:space="preserve">on the importance of certified repairs can drive demand for professional services, thereby supporting the formalization of the market.</w:t>
      </w:r>
    </w:p>
    <w:bookmarkEnd w:id="31"/>
    <w:bookmarkStart w:id="32" w:name="conclusion"/>
    <w:p>
      <w:pPr>
        <w:pStyle w:val="Heading2"/>
      </w:pPr>
      <w:r>
        <w:t xml:space="preserve">7. Conclusion</w:t>
      </w:r>
    </w:p>
    <w:p>
      <w:pPr>
        <w:pStyle w:val="FirstParagraph"/>
      </w:pPr>
      <w:r>
        <w:t xml:space="preserve">The</w:t>
      </w:r>
      <w:r>
        <w:t xml:space="preserve"> </w:t>
      </w:r>
      <w:r>
        <w:rPr>
          <w:bCs/>
          <w:b/>
        </w:rPr>
        <w:t xml:space="preserve">mechanic</w:t>
      </w:r>
      <w:r>
        <w:br/>
      </w:r>
      <w:r>
        <w:rPr>
          <w:bCs/>
          <w:b/>
        </w:rPr>
        <w:t xml:space="preserve">Lima Peru</w:t>
      </w:r>
      <w:r>
        <w:t xml:space="preserve">s industry is at a crossroads. It serves as a crucial economic engine and social service provider, yet it suffers from fragmentation and technological lag. By acknowledging the dual nature of the sector—both informal resilience and formal aspiration—policymakers can create strategies that enhance safety, efficiency, and sustainability.</w:t>
      </w:r>
    </w:p>
    <w:p>
      <w:pPr>
        <w:pStyle w:val="BodyText"/>
      </w:pPr>
      <w:r>
        <w:t xml:space="preserve">As</w:t>
      </w:r>
      <w:r>
        <w:t xml:space="preserve"> </w:t>
      </w:r>
      <w:r>
        <w:rPr>
          <w:bCs/>
          <w:b/>
        </w:rPr>
        <w:t xml:space="preserve">Lima Peru</w:t>
      </w:r>
      <w:r>
        <w:br/>
      </w:r>
      <w:r>
        <w:t xml:space="preserve">continues to grow as a metropolitan hub, the role of the mechanic will only become more significant. Ensuring that these professionals are equipped with modern tools, recognized rights, and up-to-date knowledge is not just an automotive concern but a broader socio-economic imperative for the stability of</w:t>
      </w:r>
      <w:r>
        <w:t xml:space="preserve"> </w:t>
      </w:r>
      <w:r>
        <w:rPr>
          <w:bCs/>
          <w:b/>
        </w:rPr>
        <w:t xml:space="preserve">Lima Peru</w:t>
      </w:r>
      <w:r>
        <w:t xml:space="preserve">.</w:t>
      </w:r>
    </w:p>
    <w:bookmarkEnd w:id="32"/>
    <w:bookmarkStart w:id="33" w:name="references"/>
    <w:p>
      <w:pPr>
        <w:pStyle w:val="Heading2"/>
      </w:pPr>
      <w:r>
        <w:t xml:space="preserve">8. References</w:t>
      </w:r>
    </w:p>
    <w:p>
      <w:pPr>
        <w:pStyle w:val="FirstParagraph"/>
      </w:pPr>
      <w:r>
        <w:rPr>
          <w:iCs/>
          <w:i/>
        </w:rPr>
        <w:t xml:space="preserve">(Note: For the purpose of this generated document, references are illustrative.)</w:t>
      </w:r>
    </w:p>
    <w:p>
      <w:pPr>
        <w:numPr>
          <w:ilvl w:val="0"/>
          <w:numId w:val="1002"/>
        </w:numPr>
        <w:pStyle w:val="Compact"/>
      </w:pPr>
      <w:r>
        <w:t xml:space="preserve">Banco Central de Reserva del Perú. (2023).</w:t>
      </w:r>
      <w:r>
        <w:t xml:space="preserve"> </w:t>
      </w:r>
      <w:r>
        <w:rPr>
          <w:iCs/>
          <w:i/>
        </w:rPr>
        <w:t xml:space="preserve">Economic Report: Automotive Sector Trends.</w:t>
      </w:r>
    </w:p>
    <w:p>
      <w:pPr>
        <w:numPr>
          <w:ilvl w:val="0"/>
          <w:numId w:val="1002"/>
        </w:numPr>
        <w:pStyle w:val="Compact"/>
      </w:pPr>
      <w:r>
        <w:t xml:space="preserve">Munoz de Escalona, P. (2021). "Urban Mobility and Informal Transport in Latin America."</w:t>
      </w:r>
      <w:r>
        <w:t xml:space="preserve"> </w:t>
      </w:r>
      <w:r>
        <w:rPr>
          <w:iCs/>
          <w:i/>
        </w:rPr>
        <w:t xml:space="preserve">Journal of Urban Studies.</w:t>
      </w:r>
    </w:p>
    <w:p>
      <w:pPr>
        <w:numPr>
          <w:ilvl w:val="0"/>
          <w:numId w:val="1002"/>
        </w:numPr>
        <w:pStyle w:val="Compact"/>
      </w:pPr>
      <w:r>
        <w:t xml:space="preserve">Ministry of Production, Peru. (2022). "Regulatory Framework for Small and Medium Automotive Enterprises."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Economic Impact of Automotive Mechanics in Lima, Peru</dc:title>
  <dc:creator/>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file>