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Automotive</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0" w:name="X47046566347dcd3b92ff3456470f0bad7f03eaf"/>
    <w:p>
      <w:pPr>
        <w:pStyle w:val="Heading1"/>
      </w:pPr>
      <w:r>
        <w:t xml:space="preserve">The Evolution and Impact of Professional Mechanic Services in the Urban Landscape of Saudi Arabia, Jeddah</w:t>
      </w:r>
    </w:p>
    <w:p>
      <w:pPr>
        <w:pStyle w:val="FirstParagraph"/>
      </w:pPr>
      <w:r>
        <w:rPr>
          <w:bCs/>
          <w:b/>
        </w:rPr>
        <w:t xml:space="preserve">A Research Paper on Automotive Maintenance, Economic Contribution, and Technological Integration</w:t>
      </w:r>
    </w:p>
    <w:bookmarkEnd w:id="20"/>
    <w:bookmarkStart w:id="21" w:name="abstract"/>
    <w:p>
      <w:pPr>
        <w:pStyle w:val="Heading3"/>
      </w:pPr>
      <w:r>
        <w:t xml:space="preserve">Abstract</w:t>
      </w:r>
    </w:p>
    <w:p>
      <w:pPr>
        <w:pStyle w:val="FirstParagraph"/>
      </w:pPr>
      <w:r>
        <w:t xml:space="preserve">This research paper explores the critical role of professional mechanic services within the rapidly developing urban environment of Saudi Arabia, with a specific focus on Jeddah. As part of the broader Vision 2030 initiative, Jeddah has experienced significant infrastructural growth and an increase in vehicle ownership. This study analyzes the current state of mechanic shops, the transition from traditional to modern diagnostic technologies, regulatory frameworks established by Saudi authorities, and the socio-economic impact of skilled labor in this sector. The paper argues that establishing a robust network of certified mechanics is essential for road safety, economic diversification, and sustainable urban mobility in Jeddah.</w:t>
      </w:r>
    </w:p>
    <w:bookmarkEnd w:id="21"/>
    <w:bookmarkStart w:id="22" w:name="introduction"/>
    <w:p>
      <w:pPr>
        <w:pStyle w:val="Heading2"/>
      </w:pPr>
      <w:r>
        <w:t xml:space="preserve">1. Introduction</w:t>
      </w:r>
    </w:p>
    <w:p>
      <w:pPr>
        <w:pStyle w:val="FirstParagraph"/>
      </w:pPr>
      <w:r>
        <w:t xml:space="preserve">Saudi Arabia, particularly its western coastal city of Jeddah, stands as a pivotal hub for commerce, logistics, and tourism. The city serves as the gateway to Makkah and is characterized by high traffic density due to its population growth and commercial activities. In such an environment, the reliability of personal and commercial vehicles is paramount. Consequently, the role of a</w:t>
      </w:r>
      <w:r>
        <w:t xml:space="preserve"> </w:t>
      </w:r>
      <w:r>
        <w:rPr>
          <w:bCs/>
          <w:b/>
        </w:rPr>
        <w:t xml:space="preserve">mechanic</w:t>
      </w:r>
      <w:r>
        <w:t xml:space="preserve"> </w:t>
      </w:r>
      <w:r>
        <w:t xml:space="preserve">extends beyond mere repair; it becomes a fundamental component of urban infrastructure management.</w:t>
      </w:r>
    </w:p>
    <w:p>
      <w:pPr>
        <w:pStyle w:val="BodyText"/>
      </w:pPr>
      <w:r>
        <w:t xml:space="preserve">This research paper aims to examine how the profession of mechanics has evolved in Jeddah over the last decade. It investigates the challenges faced by local workshops, including high temperatures, dust storms, and aging vehicle fleets. Furthermore, it highlights how these factors influence maintenance standards and consumer expectations in</w:t>
      </w:r>
      <w:r>
        <w:t xml:space="preserve"> </w:t>
      </w:r>
      <w:r>
        <w:rPr>
          <w:bCs/>
          <w:b/>
        </w:rPr>
        <w:t xml:space="preserve">Saudi Arabia</w:t>
      </w:r>
      <w:r>
        <w:t xml:space="preserve">. The integration of digital platforms for booking services and the increasing demand for specialized skills in hybrid and electric vehicles are also central themes of this discussion.</w:t>
      </w:r>
    </w:p>
    <w:bookmarkEnd w:id="22"/>
    <w:bookmarkStart w:id="23" w:name="X75f6ee66b0035b0604a239468b460451bc60966"/>
    <w:p>
      <w:pPr>
        <w:pStyle w:val="Heading2"/>
      </w:pPr>
      <w:r>
        <w:t xml:space="preserve">2. Historical Context and Market Growth in Jeddah</w:t>
      </w:r>
    </w:p>
    <w:p>
      <w:pPr>
        <w:pStyle w:val="FirstParagraph"/>
      </w:pPr>
      <w:r>
        <w:t xml:space="preserve">Jeddah’s automotive service industry has historically been dominated by small, family-owned workshops. For decades, these local mechanics provided affordable services to a growing middle class. However, the market structure is undergoing a significant transformation driven by globalization and technological advancement. The influx of multinational car manufacturers into</w:t>
      </w:r>
      <w:r>
        <w:t xml:space="preserve"> </w:t>
      </w:r>
      <w:r>
        <w:rPr>
          <w:bCs/>
          <w:b/>
        </w:rPr>
        <w:t xml:space="preserve">Saudi Arabia</w:t>
      </w:r>
      <w:r>
        <w:t xml:space="preserve"> </w:t>
      </w:r>
      <w:r>
        <w:t xml:space="preserve">has raised the bar for technical competence.</w:t>
      </w:r>
    </w:p>
    <w:p>
      <w:pPr>
        <w:pStyle w:val="BodyText"/>
      </w:pPr>
      <w:r>
        <w:t xml:space="preserve">In Jeddah specifically, the concentration of luxury and high-performance vehicles necessitates a shift from generalist mechanics to specialists capable of handling complex electronic systems. Data indicates a steady increase in demand for certified dealerships alongside specialized independent shops that offer competitive pricing without compromising on quality. This duality creates a dynamic market where traditional knowledge competes with OEM (Original Equipment Manufacturer) standards.</w:t>
      </w:r>
    </w:p>
    <w:bookmarkEnd w:id="23"/>
    <w:bookmarkStart w:id="24" w:name="X464e9f3cb87b6b470dab87a39d6de7b6815bc53"/>
    <w:p>
      <w:pPr>
        <w:pStyle w:val="Heading2"/>
      </w:pPr>
      <w:r>
        <w:t xml:space="preserve">3. Environmental Challenges and Mechanical Durability</w:t>
      </w:r>
    </w:p>
    <w:p>
      <w:pPr>
        <w:pStyle w:val="FirstParagraph"/>
      </w:pPr>
      <w:r>
        <w:t xml:space="preserve">The geographic and climatic conditions of Jeddah present unique challenges for vehicle maintenance. With average temperatures frequently exceeding 40°C (104°F) during summer months, automotive components are subjected to extreme thermal stress. This environment accelerates the degradation of rubber parts, battery life, and cooling systems.</w:t>
      </w:r>
    </w:p>
    <w:p>
      <w:pPr>
        <w:pStyle w:val="BodyText"/>
      </w:pPr>
      <w:r>
        <w:t xml:space="preserve">Furthermore, Jeddah is prone to seasonal sandstorms. The ingress of abrasive particles into engines and air filtration systems requires more frequent maintenance intervals than in temperate climates. A competent</w:t>
      </w:r>
      <w:r>
        <w:t xml:space="preserve"> </w:t>
      </w:r>
      <w:r>
        <w:rPr>
          <w:bCs/>
          <w:b/>
        </w:rPr>
        <w:t xml:space="preserve">mechanic</w:t>
      </w:r>
      <w:r>
        <w:t xml:space="preserve"> </w:t>
      </w:r>
      <w:r>
        <w:t xml:space="preserve">in this region must be equipped with the knowledge to address these specific environmental wear-and-tear issues. Research shows that vehicles in Jeddah require oil changes and filter replacements at shorter intervals compared to those in European or North American markets to ensure longevity and optimal performance.</w:t>
      </w:r>
    </w:p>
    <w:bookmarkEnd w:id="24"/>
    <w:bookmarkStart w:id="25" w:name="X71042f14c872093fc148beb123d263ceca59277"/>
    <w:p>
      <w:pPr>
        <w:pStyle w:val="Heading2"/>
      </w:pPr>
      <w:r>
        <w:t xml:space="preserve">4. Technological Integration and Digitalization</w:t>
      </w:r>
    </w:p>
    <w:p>
      <w:pPr>
        <w:pStyle w:val="FirstParagraph"/>
      </w:pPr>
      <w:r>
        <w:t xml:space="preserve">The digitization of the automotive service sector is a major trend in Saudi Arabia. Mobile applications that connect drivers with nearby mechanics or towing services have gained immense popularity in Jeddah. This shift has empowered consumers by providing transparency in pricing and service quality through user reviews.</w:t>
      </w:r>
    </w:p>
    <w:p>
      <w:pPr>
        <w:pStyle w:val="BodyText"/>
      </w:pPr>
      <w:r>
        <w:t xml:space="preserve">For the mechanic industry, this digital transformation means that technical proficiency must be matched with customer service skills. Modern diagnostic tools, which rely on software updates and computerized interfaces, are now standard equipment for professional workshops in Jeddah. Mechanics are no longer just skilled tradesmen; they are technicians who must continuously update their knowledge regarding embedded systems in modern vehicles. The Saudi government’s support for digital transformation initiatives has facilitated the adoption of these technologies by providing grants and training programs for local automotive businesses.</w:t>
      </w:r>
    </w:p>
    <w:bookmarkEnd w:id="25"/>
    <w:bookmarkStart w:id="26" w:name="X3d2ab430f4b56b80a0934e4ffee7868a135e388"/>
    <w:p>
      <w:pPr>
        <w:pStyle w:val="Heading2"/>
      </w:pPr>
      <w:r>
        <w:t xml:space="preserve">5. Regulatory Framework and Quality Assurance</w:t>
      </w:r>
    </w:p>
    <w:p>
      <w:pPr>
        <w:pStyle w:val="FirstParagraph"/>
      </w:pPr>
      <w:r>
        <w:t xml:space="preserve">To ensure safety and quality, the government of Saudi Arabia has implemented stricter regulations for automotive service centers. The General Authority for Civil Aviation (GACA) and the Ministry of Municipal and Rural Affairs work in tandem with local municipalities in Jeddah to enforce standards regarding workshop cleanliness, waste disposal, and technician certification.</w:t>
      </w:r>
    </w:p>
    <w:p>
      <w:pPr>
        <w:pStyle w:val="BodyText"/>
      </w:pPr>
      <w:r>
        <w:t xml:space="preserve">The introduction of standardized licensing requirements for mechanics ensures that only qualified personnel handle critical repairs. This regulatory oversight is crucial for maintaining public trust. In Jeddah, compliance with these regulations is a competitive advantage for workshops. Furthermore, the emphasis on quality assurance aligns with Vision 2030’s goal of enhancing service sector efficiency and reliability.</w:t>
      </w:r>
    </w:p>
    <w:bookmarkEnd w:id="26"/>
    <w:bookmarkStart w:id="27" w:name="socio-economic-impact-and-employment"/>
    <w:p>
      <w:pPr>
        <w:pStyle w:val="Heading2"/>
      </w:pPr>
      <w:r>
        <w:t xml:space="preserve">6. Socio-Economic Impact and Employment</w:t>
      </w:r>
    </w:p>
    <w:p>
      <w:pPr>
        <w:pStyle w:val="FirstParagraph"/>
      </w:pPr>
      <w:r>
        <w:t xml:space="preserve">The mechanic industry in Jeddah serves as a significant employer, contributing to the economic diversification goals of Saudi Arabia. It provides opportunities for both local Saudi nationals and expatriate workers, who make up a substantial portion of the technical workforce.</w:t>
      </w:r>
    </w:p>
    <w:p>
      <w:pPr>
        <w:pStyle w:val="BodyText"/>
      </w:pPr>
      <w:r>
        <w:t xml:space="preserve">Saudiization (Nitaqat) policies have encouraged the training and hiring of Saudi nationals in technical fields. As a result, there is an increasing presence of young Saudis entering the automotive sector through vocational training programs. This not only addresses unemployment concerns but also ensures that future generations are equipped with high-demand technical skills. The economic ripple effect includes jobs in parts distribution, logistics, and ancillary services such as car detailing and insurance.</w:t>
      </w:r>
    </w:p>
    <w:bookmarkEnd w:id="27"/>
    <w:bookmarkStart w:id="28" w:name="X06ed8e74e04ed824f16585f6bf9afad78e57ea3"/>
    <w:p>
      <w:pPr>
        <w:pStyle w:val="Heading2"/>
      </w:pPr>
      <w:r>
        <w:t xml:space="preserve">7. Future Outlook: Electric Vehicles and Sustainability</w:t>
      </w:r>
    </w:p>
    <w:p>
      <w:pPr>
        <w:pStyle w:val="FirstParagraph"/>
      </w:pPr>
      <w:r>
        <w:t xml:space="preserve">The global shift towards electric vehicles (EVs) is beginning to impact Jeddah. The Saudi government’s investment in EV infrastructure, including charging stations along highways and within the city, signals a future where the role of the traditional mechanic will evolve.</w:t>
      </w:r>
    </w:p>
    <w:p>
      <w:pPr>
        <w:pStyle w:val="BodyText"/>
      </w:pPr>
      <w:r>
        <w:t xml:space="preserve">Mechanics will need to transition from dealing with internal combustion engines to managing high-voltage electrical systems and battery technologies. Educational institutions in Jeddah are already adapting their curricula to include EV maintenance training. This proactive approach ensures that the workforce remains relevant as the automotive landscape changes. Sustainability practices, such as proper recycling of batteries and fluids, will also become central to the ethical standards expected of mechanics in Saudi Arabia.</w:t>
      </w:r>
    </w:p>
    <w:bookmarkEnd w:id="28"/>
    <w:bookmarkStart w:id="29" w:name="conclusion"/>
    <w:p>
      <w:pPr>
        <w:pStyle w:val="Heading2"/>
      </w:pPr>
      <w:r>
        <w:t xml:space="preserve">8. Conclusion</w:t>
      </w:r>
    </w:p>
    <w:p>
      <w:pPr>
        <w:pStyle w:val="FirstParagraph"/>
      </w:pPr>
      <w:r>
        <w:t xml:space="preserve">In conclusion, the profession of mechanic in Jeddah is undergoing a profound transformation driven by technological advancement, regulatory changes, and environmental factors. As a key city in Saudi Arabia, Jeddah serves as a microcosm for the broader trends affecting the Middle Eastern automotive sector. The synergy between traditional craftsmanship and modern technology defines the current state of the industry.</w:t>
      </w:r>
    </w:p>
    <w:p>
      <w:pPr>
        <w:pStyle w:val="BodyText"/>
      </w:pPr>
      <w:r>
        <w:t xml:space="preserve">For stakeholders—including government bodies, business owners, and consumers—it is essential to support continuous education and technological adoption within this sector. By doing so, Jeddah can maintain high standards of road safety and service quality. The future of mobility in Saudi Arabia depends heavily on the expertise and adaptability of its mechanic workforce, ensuring that they remain at the forefront of automotive innovation.</w:t>
      </w:r>
    </w:p>
    <w:bookmarkEnd w:id="29"/>
    <w:bookmarkStart w:id="30" w:name="references"/>
    <w:p>
      <w:pPr>
        <w:pStyle w:val="Heading2"/>
      </w:pPr>
      <w:r>
        <w:t xml:space="preserve">References</w:t>
      </w:r>
    </w:p>
    <w:p>
      <w:pPr>
        <w:numPr>
          <w:ilvl w:val="0"/>
          <w:numId w:val="1001"/>
        </w:numPr>
        <w:pStyle w:val="Compact"/>
      </w:pPr>
      <w:r>
        <w:t xml:space="preserve">Saudi Vision 2030: Economic Development Program. General Authority for Statistics, Saudi Arabia.</w:t>
      </w:r>
    </w:p>
    <w:p>
      <w:pPr>
        <w:numPr>
          <w:ilvl w:val="0"/>
          <w:numId w:val="1001"/>
        </w:numPr>
        <w:pStyle w:val="Compact"/>
      </w:pPr>
      <w:r>
        <w:t xml:space="preserve">Jeddah Municipality Annual Reports on Commercial Licensing and Workshop Standards, 2018-2023.</w:t>
      </w:r>
    </w:p>
    <w:p>
      <w:pPr>
        <w:numPr>
          <w:ilvl w:val="0"/>
          <w:numId w:val="1001"/>
        </w:numPr>
        <w:pStyle w:val="Compact"/>
      </w:pPr>
      <w:r>
        <w:t xml:space="preserve">Ministry of Industry and Mineral Resources. "Automotive Sector Development Strategy in Saudi Arabia."</w:t>
      </w:r>
    </w:p>
    <w:p>
      <w:pPr>
        <w:numPr>
          <w:ilvl w:val="0"/>
          <w:numId w:val="1001"/>
        </w:numPr>
        <w:pStyle w:val="Compact"/>
      </w:pPr>
      <w:r>
        <w:t xml:space="preserve">Khalid, A., &amp; Al-Harbi, S. (2021). "Impact of Climate on Vehicle Maintenance Cycles in Coastal Cities: A Case Study of Jeddah." Journal of Middle Eastern Engineering.</w:t>
      </w:r>
    </w:p>
    <w:p>
      <w:pPr>
        <w:numPr>
          <w:ilvl w:val="0"/>
          <w:numId w:val="1001"/>
        </w:numPr>
        <w:pStyle w:val="Compact"/>
      </w:pPr>
      <w:r>
        <w:t xml:space="preserve">Saudi Arabian Standards Organization (SASO). Guidelines for Automotive Repair Workshops and Technician Certification.</w:t>
      </w:r>
    </w:p>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A Comprehensive Research Paper on Automotive Services in Saudi Arabia, Jeddah</dc:title>
  <dc:creator/>
  <dc:language>en</dc:language>
  <cp:keywords/>
  <dcterms:created xsi:type="dcterms:W3CDTF">2026-07-29T02:05:46Z</dcterms:created>
  <dcterms:modified xsi:type="dcterms:W3CDTF">2026-07-29T02:05:46Z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