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Mechanic</w:t>
      </w:r>
      <w:r>
        <w:t xml:space="preserve"> </w:t>
      </w:r>
      <w:r>
        <w:t xml:space="preserve">Trade</w:t>
      </w:r>
      <w:r>
        <w:t xml:space="preserve"> </w:t>
      </w:r>
      <w:r>
        <w:t xml:space="preserve">in</w:t>
      </w:r>
      <w:r>
        <w:t xml:space="preserve"> </w:t>
      </w:r>
      <w:r>
        <w:t xml:space="preserve">South</w:t>
      </w:r>
      <w:r>
        <w:t xml:space="preserve"> </w:t>
      </w:r>
      <w:r>
        <w:t xml:space="preserve">Africa,</w:t>
      </w:r>
      <w:r>
        <w:t xml:space="preserve"> </w:t>
      </w:r>
      <w:r>
        <w:t xml:space="preserve">Specifically</w:t>
      </w:r>
      <w:r>
        <w:t xml:space="preserve"> </w:t>
      </w:r>
      <w:r>
        <w:t xml:space="preserve">Cape</w:t>
      </w:r>
      <w:r>
        <w:t xml:space="preserve"> </w:t>
      </w:r>
      <w:r>
        <w:t xml:space="preserve">Town</w:t>
      </w:r>
    </w:p>
    <w:bookmarkStart w:id="28" w:name="X5e60c2367b9fc31a84748cce0cb4811a98e5654"/>
    <w:p>
      <w:pPr>
        <w:pStyle w:val="Heading1"/>
      </w:pPr>
      <w:r>
        <w:t xml:space="preserve">The Evolution, Challenges, and Economic Impact of the Mechanic Trade in South Africa, Specifically Cape Town</w:t>
      </w:r>
    </w:p>
    <w:p>
      <w:pPr>
        <w:pStyle w:val="FirstParagraph"/>
      </w:pPr>
      <w:r>
        <w:rPr>
          <w:iCs/>
          <w:i/>
          <w:bCs/>
          <w:b/>
        </w:rPr>
        <w:t xml:space="preserve">Abstract:</w:t>
      </w:r>
      <w:r>
        <w:br/>
      </w:r>
      <w:r>
        <w:t xml:space="preserve">This research paper examines the current state of the mechanic trade within the broader context of South Africa’s automotive industry, with a specific focus on Cape Town. As an economic hub, Cape Town presents a unique microcosm for analyzing labor dynamics, technological disruption, and socio-economic challenges facing skilled artisans. The study explores the transition from traditional mechanical repair to modern diagnostics-driven maintenance, highlighting the skills gap exacerbated by historical inequalities in education and training. Furthermore, it analyzes the impact of global automotive trends on local</w:t>
      </w:r>
      <w:r>
        <w:t xml:space="preserve"> </w:t>
      </w:r>
      <w:r>
        <w:rPr>
          <w:bCs/>
          <w:b/>
        </w:rPr>
        <w:t xml:space="preserve">Mechanic</w:t>
      </w:r>
      <w:r>
        <w:t xml:space="preserve"> </w:t>
      </w:r>
      <w:r>
        <w:t xml:space="preserve">professionals in</w:t>
      </w:r>
      <w:r>
        <w:t xml:space="preserve"> </w:t>
      </w:r>
      <w:r>
        <w:rPr>
          <w:bCs/>
          <w:b/>
        </w:rPr>
        <w:t xml:space="preserve">South Africa Cape Town</w:t>
      </w:r>
      <w:r>
        <w:t xml:space="preserve">, concluding with recommendations for sustainable industry growth and policy intervention.</w:t>
      </w:r>
    </w:p>
    <w:bookmarkStart w:id="20" w:name="introduction"/>
    <w:p>
      <w:pPr>
        <w:pStyle w:val="Heading2"/>
      </w:pPr>
      <w:r>
        <w:t xml:space="preserve">1. Introduction</w:t>
      </w:r>
    </w:p>
    <w:p>
      <w:pPr>
        <w:pStyle w:val="FirstParagraph"/>
      </w:pPr>
      <w:r>
        <w:t xml:space="preserve">The automotive sector serves as a critical backbone of the South African economy, contributing significantly to employment, manufacturing output, and foreign exchange earnings. Within this vast ecosystem, the role of the professional mechanic is indispensable. However, in recent years, the identity and function of a</w:t>
      </w:r>
      <w:r>
        <w:t xml:space="preserve"> </w:t>
      </w:r>
      <w:r>
        <w:rPr>
          <w:bCs/>
          <w:b/>
        </w:rPr>
        <w:t xml:space="preserve">Mechanic</w:t>
      </w:r>
      <w:r>
        <w:t xml:space="preserve"> </w:t>
      </w:r>
      <w:r>
        <w:t xml:space="preserve">have undergone profound changes driven by technological advancement and shifting economic landscapes. This paper focuses specifically on</w:t>
      </w:r>
      <w:r>
        <w:t xml:space="preserve"> </w:t>
      </w:r>
      <w:r>
        <w:rPr>
          <w:bCs/>
          <w:b/>
        </w:rPr>
        <w:t xml:space="preserve">South Africa Cape Town</w:t>
      </w:r>
      <w:r>
        <w:t xml:space="preserve">, a city renowned not only for its tourism and wine industries but also for its vibrant small-to-medium enterprise (SME) sector, which includes a dense network of automotive repair shops.</w:t>
      </w:r>
    </w:p>
    <w:p>
      <w:pPr>
        <w:pStyle w:val="BodyText"/>
      </w:pPr>
      <w:r>
        <w:t xml:space="preserve">Cape Town’s unique geographical position as a coastal hub with high tourist traffic creates distinct demands on the local mechanic workforce. The need for rapid vehicle turnaround, coupled with the presence of both aging domestic vehicles and modern international models, places immense pressure on local service providers. Understanding the dynamics within</w:t>
      </w:r>
      <w:r>
        <w:t xml:space="preserve"> </w:t>
      </w:r>
      <w:r>
        <w:rPr>
          <w:bCs/>
          <w:b/>
        </w:rPr>
        <w:t xml:space="preserve">South Africa Cape Town</w:t>
      </w:r>
      <w:r>
        <w:t xml:space="preserve"> </w:t>
      </w:r>
      <w:r>
        <w:t xml:space="preserve">provides valuable insights into how skilled trades adapt to global pressures in a developing economy.</w:t>
      </w:r>
    </w:p>
    <w:bookmarkEnd w:id="20"/>
    <w:bookmarkStart w:id="21" w:name="Xdfc79daa7f2f2c3059ecd4be6b3a92fbcb3a5ee"/>
    <w:p>
      <w:pPr>
        <w:pStyle w:val="Heading2"/>
      </w:pPr>
      <w:r>
        <w:t xml:space="preserve">2. Historical Context and Industry Evolution</w:t>
      </w:r>
    </w:p>
    <w:p>
      <w:pPr>
        <w:pStyle w:val="FirstParagraph"/>
      </w:pPr>
      <w:r>
        <w:t xml:space="preserve">To understand the present, one must look at the historical trajectory of mechanical work in South Africa. Historically, automotive repair was heavily reliant on manual skill and empirical knowledge. The apartheid era structured labor in ways that restricted access to technical training for non-white populations, creating a legacy of skills scarcity that persists today. As</w:t>
      </w:r>
      <w:r>
        <w:t xml:space="preserve"> </w:t>
      </w:r>
      <w:r>
        <w:rPr>
          <w:bCs/>
          <w:b/>
        </w:rPr>
        <w:t xml:space="preserve">South Africa Cape Town</w:t>
      </w:r>
      <w:r>
        <w:t xml:space="preserve"> </w:t>
      </w:r>
      <w:r>
        <w:t xml:space="preserve">transitioned into the post-apartheid economic landscape, the democratization of education began to shift this dynamic, yet the gap remains wide.</w:t>
      </w:r>
    </w:p>
    <w:p>
      <w:pPr>
        <w:pStyle w:val="BodyText"/>
      </w:pPr>
      <w:r>
        <w:t xml:space="preserve">The introduction of electronic fuel injection and computerized engine management systems in the late 20th century marked a turning point. The traditional "mechanic," who relied primarily on hand tools and auditory diagnosis, began to evolve into an "automotive technician" equipped with diagnostic computers. In Cape Town, this transition was accelerated by the influx of global automotive brands establishing service centers in suburbs like Bellville and Kuils River, raising consumer expectations for precision and speed.</w:t>
      </w:r>
    </w:p>
    <w:bookmarkEnd w:id="21"/>
    <w:bookmarkStart w:id="22" w:name="X0ac8a4317fee06c2c22e7e46d24a9e2378185a3"/>
    <w:p>
      <w:pPr>
        <w:pStyle w:val="Heading2"/>
      </w:pPr>
      <w:r>
        <w:t xml:space="preserve">3. Technological Disruption and the Changing Role of the Mechanic</w:t>
      </w:r>
    </w:p>
    <w:p>
      <w:pPr>
        <w:pStyle w:val="FirstParagraph"/>
      </w:pPr>
      <w:r>
        <w:t xml:space="preserve">The most significant challenge facing modern mechanics in Cape Town is technological obsolescence. Modern vehicles are essentially computers on wheels. Diagnostic software, embedded sensors, and complex infotainment systems require specialized training that many older workshops struggle to provide. For a mechanic operating in</w:t>
      </w:r>
      <w:r>
        <w:t xml:space="preserve"> </w:t>
      </w:r>
      <w:r>
        <w:rPr>
          <w:bCs/>
          <w:b/>
        </w:rPr>
        <w:t xml:space="preserve">South Africa Cape Town</w:t>
      </w:r>
      <w:r>
        <w:t xml:space="preserve">, the cost of keeping diagnostic equipment updated can be prohibitive for independent garages.</w:t>
      </w:r>
    </w:p>
    <w:p>
      <w:pPr>
        <w:pStyle w:val="BodyText"/>
      </w:pPr>
      <w:r>
        <w:t xml:space="preserve">This technological shift has bifurcated the market. On one end, authorized dealerships retain monopoly power over warranty work and complex diagnostics due to proprietary software access. On the other end, independent mechanics compete on price and convenience for older vehicles or basic maintenance tasks like oil changes and brake replacements. This dichotomy places independent</w:t>
      </w:r>
      <w:r>
        <w:t xml:space="preserve"> </w:t>
      </w:r>
      <w:r>
        <w:rPr>
          <w:bCs/>
          <w:b/>
        </w:rPr>
        <w:t xml:space="preserve">Mechanic</w:t>
      </w:r>
      <w:r>
        <w:t xml:space="preserve"> </w:t>
      </w:r>
      <w:r>
        <w:t xml:space="preserve">professionals in a precarious position, forcing them to constantly upskill or risk becoming economically irrelevant.</w:t>
      </w:r>
    </w:p>
    <w:bookmarkEnd w:id="22"/>
    <w:bookmarkStart w:id="23" w:name="socio-economic-challenges-in-cape-town"/>
    <w:p>
      <w:pPr>
        <w:pStyle w:val="Heading2"/>
      </w:pPr>
      <w:r>
        <w:t xml:space="preserve">4. Socio-Economic Challenges in Cape Town</w:t>
      </w:r>
    </w:p>
    <w:p>
      <w:pPr>
        <w:pStyle w:val="FirstParagraph"/>
      </w:pPr>
      <w:r>
        <w:t xml:space="preserve">The operational environment for mechanics in Cape Town is fraught with socio-economic challenges. High unemployment rates mean that while there is an abundance of labor, there is a severe shortage of *skilled* labor. Many aspiring technicians lack access to quality vocational training institutions (TVET colleges) or apprenticeship opportunities due to financial constraints and logistical issues related to transport costs in the city.</w:t>
      </w:r>
    </w:p>
    <w:p>
      <w:pPr>
        <w:pStyle w:val="BodyText"/>
      </w:pPr>
      <w:r>
        <w:t xml:space="preserve">Furthermore, crime remains a significant concern for businesses in Cape Town. Automotive workshops are often targets for theft, particularly of high-value parts such as catalytic converters and electronics. Security costs eat into profit margins, forcing some mechanics to raise prices or close down entirely. The spatial legacy of apartheid also means that many potential customers in townships like Khayelitsha face logistical barriers accessing workshops located in more affluent southern suburbs, limiting the market reach for mechanics operating outside these areas.</w:t>
      </w:r>
    </w:p>
    <w:bookmarkEnd w:id="23"/>
    <w:bookmarkStart w:id="24" w:name="economic-impact-and-sme-vitality"/>
    <w:p>
      <w:pPr>
        <w:pStyle w:val="Heading2"/>
      </w:pPr>
      <w:r>
        <w:t xml:space="preserve">5. Economic Impact and SME Vitality</w:t>
      </w:r>
    </w:p>
    <w:p>
      <w:pPr>
        <w:pStyle w:val="FirstParagraph"/>
      </w:pPr>
      <w:r>
        <w:t xml:space="preserve">Despite these challenges, the mechanic trade remains a vital engine for job creation in Cape Town. The automotive after-sales market is estimated to be worth billions of Rands annually within the Western Cape province alone. Independent workshops provide essential employment opportunities for youth and contribute to local economic resilience by keeping capital circulating within communities.</w:t>
      </w:r>
    </w:p>
    <w:p>
      <w:pPr>
        <w:pStyle w:val="BodyText"/>
      </w:pPr>
      <w:r>
        <w:t xml:space="preserve">Tourism also plays a crucial role in supporting this sector. With Cape Town being a top global tourist destination, the demand for reliable vehicle rentals, tours, and private transport services is high. This creates a steady stream of work for mechanics who ensure these fleets are roadworthy. The reliability of the local mechanic workforce directly impacts the tourist experience and, by extension, South Africa’s service economy.</w:t>
      </w:r>
    </w:p>
    <w:bookmarkEnd w:id="24"/>
    <w:bookmarkStart w:id="25" w:name="X3a0b81d8d4fef23d5827fadc8b189baf7526c07"/>
    <w:p>
      <w:pPr>
        <w:pStyle w:val="Heading2"/>
      </w:pPr>
      <w:r>
        <w:t xml:space="preserve">6. Recommendations for Future Sustainability</w:t>
      </w:r>
    </w:p>
    <w:p>
      <w:pPr>
        <w:pStyle w:val="FirstParagraph"/>
      </w:pPr>
      <w:r>
        <w:t xml:space="preserve">To ensure the continued viability of the mechanic trade in Cape Town, several strategic interventions are necessary:</w:t>
      </w:r>
    </w:p>
    <w:p>
      <w:pPr>
        <w:numPr>
          <w:ilvl w:val="0"/>
          <w:numId w:val="1001"/>
        </w:numPr>
        <w:pStyle w:val="Compact"/>
      </w:pPr>
      <w:r>
        <w:rPr>
          <w:bCs/>
          <w:b/>
        </w:rPr>
        <w:t xml:space="preserve">Vocational Training Reform:</w:t>
      </w:r>
      <w:r>
        <w:t xml:space="preserve"> </w:t>
      </w:r>
      <w:r>
        <w:t xml:space="preserve">Government and private sector collaboration is needed to modernize curricula at TVET colleges, ensuring they align with current automotive technologies. Partnerships with automotive manufacturers could provide scholarships and hands-on training equipment.</w:t>
      </w:r>
    </w:p>
    <w:p>
      <w:pPr>
        <w:numPr>
          <w:ilvl w:val="0"/>
          <w:numId w:val="1001"/>
        </w:numPr>
        <w:pStyle w:val="Compact"/>
      </w:pPr>
      <w:r>
        <w:rPr>
          <w:bCs/>
          <w:b/>
        </w:rPr>
        <w:t xml:space="preserve">Digital Inclusion for SMEs:</w:t>
      </w:r>
      <w:r>
        <w:t xml:space="preserve"> </w:t>
      </w:r>
      <w:r>
        <w:t xml:space="preserve">Grants or low-interest loans should be made available to independent workshops in Cape Town to upgrade diagnostic tools and software subscriptions.</w:t>
      </w:r>
    </w:p>
    <w:p>
      <w:pPr>
        <w:numPr>
          <w:ilvl w:val="0"/>
          <w:numId w:val="1001"/>
        </w:numPr>
        <w:pStyle w:val="Compact"/>
      </w:pPr>
      <w:r>
        <w:rPr>
          <w:bCs/>
          <w:b/>
        </w:rPr>
        <w:t xml:space="preserve">Safety Initiatives:</w:t>
      </w:r>
      <w:r>
        <w:t xml:space="preserve"> </w:t>
      </w:r>
      <w:r>
        <w:t xml:space="preserve">Community-based security schemes could help protect automotive businesses, reducing insurance premiums and operational risks.</w:t>
      </w:r>
    </w:p>
    <w:p>
      <w:pPr>
        <w:numPr>
          <w:ilvl w:val="0"/>
          <w:numId w:val="1001"/>
        </w:numPr>
        <w:pStyle w:val="Compact"/>
      </w:pPr>
      <w:r>
        <w:rPr>
          <w:bCs/>
          <w:b/>
        </w:rPr>
        <w:t xml:space="preserve">Ethical Sourcing Standards:</w:t>
      </w:r>
      <w:r>
        <w:t xml:space="preserve"> </w:t>
      </w:r>
      <w:r>
        <w:t xml:space="preserve">Establishing industry-wide standards for the sourcing of spare parts will help combat the circulation of counterfeit components, protecting both consumers and honest mechanics.</w:t>
      </w:r>
    </w:p>
    <w:bookmarkEnd w:id="25"/>
    <w:bookmarkStart w:id="26" w:name="conclusion"/>
    <w:p>
      <w:pPr>
        <w:pStyle w:val="Heading2"/>
      </w:pPr>
      <w:r>
        <w:t xml:space="preserve">7. Conclusion</w:t>
      </w:r>
    </w:p>
    <w:p>
      <w:pPr>
        <w:pStyle w:val="FirstParagraph"/>
      </w:pPr>
      <w:r>
        <w:t xml:space="preserve">The profile of a modern mechanic in South Africa, and specifically in Cape Town, is one of resilience amidst rapid change. The trade has evolved from a purely manual craft to a high-tech service industry that requires continuous education and investment. While challenges related to technology costs, crime, and skills shortages persist, the sector remains vital to the economic health of</w:t>
      </w:r>
      <w:r>
        <w:t xml:space="preserve"> </w:t>
      </w:r>
      <w:r>
        <w:rPr>
          <w:bCs/>
          <w:b/>
        </w:rPr>
        <w:t xml:space="preserve">South Africa Cape Town</w:t>
      </w:r>
      <w:r>
        <w:t xml:space="preserve">.</w:t>
      </w:r>
    </w:p>
    <w:p>
      <w:pPr>
        <w:pStyle w:val="BodyText"/>
      </w:pPr>
      <w:r>
        <w:t xml:space="preserve">Policymakers, educational institutions, and industry stakeholders must work in concert to support this workforce. By addressing the structural barriers faced by independent mechanics and promoting ethical labor practices, South Africa can secure a robust automotive service sector that supports both its local economy and its reputation as a premier global destination. The future of the mechanic in Cape Town depends not just on mechanical skill, but on strategic adaptation and sustained institutional support.</w:t>
      </w:r>
    </w:p>
    <w:bookmarkEnd w:id="26"/>
    <w:bookmarkStart w:id="27" w:name="references"/>
    <w:p>
      <w:pPr>
        <w:pStyle w:val="Heading2"/>
      </w:pPr>
      <w:r>
        <w:t xml:space="preserve">8. References</w:t>
      </w:r>
    </w:p>
    <w:p>
      <w:pPr>
        <w:pStyle w:val="FirstParagraph"/>
      </w:pPr>
      <w:r>
        <w:t xml:space="preserve">[1] National Department of Trade, Industry and Competition (DTIC). (2023).</w:t>
      </w:r>
      <w:r>
        <w:t xml:space="preserve"> </w:t>
      </w:r>
      <w:r>
        <w:rPr>
          <w:iCs/>
          <w:i/>
        </w:rPr>
        <w:t xml:space="preserve">Automotive Industry Performance Report</w:t>
      </w:r>
      <w:r>
        <w:t xml:space="preserve">. Pretoria: South African Government.</w:t>
      </w:r>
    </w:p>
    <w:p>
      <w:pPr>
        <w:pStyle w:val="BodyText"/>
      </w:pPr>
      <w:r>
        <w:t xml:space="preserve">[2] Western Cape Government. (2022).</w:t>
      </w:r>
      <w:r>
        <w:t xml:space="preserve"> </w:t>
      </w:r>
      <w:r>
        <w:rPr>
          <w:iCs/>
          <w:i/>
        </w:rPr>
        <w:t xml:space="preserve">Economic Development Strategy for the Tourism and Transport Sectors</w:t>
      </w:r>
      <w:r>
        <w:t xml:space="preserve">. Cape Town: Provincial Treasury.</w:t>
      </w:r>
    </w:p>
    <w:p>
      <w:pPr>
        <w:pStyle w:val="BodyText"/>
      </w:pPr>
      <w:r>
        <w:t xml:space="preserve">[3] Automotive After-Sales Industry Association (AAIA). (2021).</w:t>
      </w:r>
      <w:r>
        <w:t xml:space="preserve"> </w:t>
      </w:r>
      <w:r>
        <w:rPr>
          <w:iCs/>
          <w:i/>
        </w:rPr>
        <w:t xml:space="preserve">The State of the Independent Motor Industry in South Africa</w:t>
      </w:r>
      <w:r>
        <w:t xml:space="preserve">. Johannesburg: AAIA Publications.</w:t>
      </w:r>
    </w:p>
    <w:p>
      <w:pPr>
        <w:pStyle w:val="BodyText"/>
      </w:pPr>
      <w:r>
        <w:t xml:space="preserve">[4] Statistics South Africa. (2023).</w:t>
      </w:r>
      <w:r>
        <w:t xml:space="preserve"> </w:t>
      </w:r>
      <w:r>
        <w:rPr>
          <w:iCs/>
          <w:i/>
        </w:rPr>
        <w:t xml:space="preserve">Labor Force Survey: Technical Report on Skills Shortages</w:t>
      </w:r>
      <w:r>
        <w:t xml:space="preserve">. Pretoria: Stats SA.</w:t>
      </w:r>
    </w:p>
    <w:p>
      <w:pPr>
        <w:pStyle w:val="BodyText"/>
      </w:pPr>
      <w:r>
        <w:t xml:space="preserve">[5] City of Cape Town. (2024).</w:t>
      </w:r>
      <w:r>
        <w:t xml:space="preserve"> </w:t>
      </w:r>
      <w:r>
        <w:rPr>
          <w:iCs/>
          <w:i/>
        </w:rPr>
        <w:t xml:space="preserve">Municipal Economic Development Framework: Supporting SMEs</w:t>
      </w:r>
      <w:r>
        <w:t xml:space="preserve">. Cape Town: City Municipal Office.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Challenges, and Economic Impact of the Mechanic Trade in South Africa, Specifically Cape Town</dc:title>
  <dc:creator/>
  <cp:keywords/>
  <dcterms:created xsi:type="dcterms:W3CDTF">2026-07-29T18:41:58Z</dcterms:created>
  <dcterms:modified xsi:type="dcterms:W3CDTF">2026-07-29T18:41:58Z</dcterms:modified>
</cp:coreProperties>
</file>

<file path=docProps/custom.xml><?xml version="1.0" encoding="utf-8"?>
<Properties xmlns="http://schemas.openxmlformats.org/officeDocument/2006/custom-properties" xmlns:vt="http://schemas.openxmlformats.org/officeDocument/2006/docPropsVTypes"/>
</file>