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7" w:name="X4f5ceb17d9c1ee288cdefcc3ab936143e24e777"/>
    <w:p>
      <w:pPr>
        <w:pStyle w:val="Heading1"/>
      </w:pPr>
      <w:r>
        <w:t xml:space="preserve">The Role of Mechanical Engineering in the Reconstruction and Development of Afghanistan Kabul</w:t>
      </w:r>
    </w:p>
    <w:p>
      <w:pPr>
        <w:pStyle w:val="FirstParagraph"/>
      </w:pPr>
      <w:r>
        <w:rPr>
          <w:iCs/>
          <w:i/>
        </w:rPr>
        <w:t xml:space="preserve">A Research Paper</w:t>
      </w:r>
      <w:r>
        <w:br/>
      </w:r>
      <w:r>
        <w:t xml:space="preserve">by [Author Name]</w:t>
      </w:r>
      <w:r>
        <w:br/>
      </w:r>
      <w:r>
        <w:t xml:space="preserve">Department of Civil and Mechanical Engineering</w:t>
      </w:r>
      <w:r>
        <w:br/>
      </w:r>
      <w:r>
        <w:t xml:space="preserve">Kabul University, Afghanistan</w:t>
      </w:r>
    </w:p>
    <w:p>
      <w:r>
        <w:pict>
          <v:rect style="width:0;height:1.5pt" o:hralign="center" o:hrstd="t" o:hr="t"/>
        </w:pict>
      </w:r>
    </w:p>
    <w:p>
      <w:pPr>
        <w:pStyle w:val="FirstParagraph"/>
      </w:pPr>
      <w:r>
        <w:t xml:space="preserve">h3&gt;Abstract</w:t>
      </w:r>
    </w:p>
    <w:p>
      <w:pPr>
        <w:pStyle w:val="BodyText"/>
      </w:pPr>
      <w:r>
        <w:t xml:space="preserve">p style="font-size:10pt !important; text-align:justify !important;"&gt;</w:t>
      </w:r>
      <w:r>
        <w:t xml:space="preserve"> </w:t>
      </w:r>
      <w:r>
        <w:t xml:space="preserve">This research paper explores the critical role of mechanical engineering in addressing the multifaceted challenges facing Afghanistan Kabul today. As a pivotal sector for both infrastructure development and humanitarian aid, mechanical engineering provides essential solutions for water purification, renewable energy systems, and sustainable construction. Through an examination of current technological applications and resource constraints within Afghanistan Kabul , this paper argues that strategic investment in mechanical engineering expertise is indispensable for achieving long-term stability and economic resilience.</w:t>
      </w:r>
      <w:r>
        <w:br/>
      </w:r>
      <w:r>
        <w:rPr>
          <w:bCs/>
          <w:b/>
        </w:rPr>
        <w:t xml:space="preserve">Keywords:</w:t>
      </w:r>
      <w:r>
        <w:t xml:space="preserve"> </w:t>
      </w:r>
      <w:r>
        <w:t xml:space="preserve">Mechanical Engineer ; Afghanistan Kabul; Infrastructure; Renewable Energy; Water Purification</w:t>
      </w:r>
    </w:p>
    <w:bookmarkStart w:id="20" w:name="i.-introduction"/>
    <w:p>
      <w:pPr>
        <w:pStyle w:val="Heading3"/>
      </w:pPr>
      <w:r>
        <w:t xml:space="preserve">I. Introduction</w:t>
      </w:r>
    </w:p>
    <w:p>
      <w:pPr>
        <w:pStyle w:val="FirstParagraph"/>
      </w:pPr>
      <w:r>
        <w:t xml:space="preserve">p&gt;The landscape of Afghanistan Kabul has undergone significant transformation over the past few decades. While political stability remains a complex challenge , there is an urgent need for robust infrastructure to support daily life and economic activities . In this context , the profession of Mechanical Engineer plays a vital role in designing systems that are both resilient and adaptable to local conditions.</w:t>
      </w:r>
      <w:r>
        <w:br/>
      </w:r>
      <w:r>
        <w:t xml:space="preserve">p&gt;Mechanical engineering encompasses the design, analysis, manufacturing, and maintenance of mechanical systems. From heating and cooling systems to power generation equipment , these principles form the backbone of modern infrastructure. In Afghanistan Kabul , where resources may be limited but environmental conditions harsh , applying advanced mechanical engineering techniques can yield substantial improvements in quality of life .</w:t>
      </w:r>
      <w:r>
        <w:br/>
      </w:r>
    </w:p>
    <w:bookmarkEnd w:id="20"/>
    <w:bookmarkStart w:id="21" w:name="Xc61c161859a63c29d74e96e26398716684b3a94"/>
    <w:p>
      <w:pPr>
        <w:pStyle w:val="Heading3"/>
      </w:pPr>
      <w:r>
        <w:t xml:space="preserve">II. Water Purification and Distribution Systems</w:t>
      </w:r>
    </w:p>
    <w:p>
      <w:pPr>
        <w:pStyle w:val="FirstParagraph"/>
      </w:pPr>
      <w:r>
        <w:t xml:space="preserve">p&gt;One area where a skilled Mechanical Engineer can make an immediate impact is water purification . Afghanistan Kabul faces severe shortages due to climate change , aging infrastructure ,and contamination issues . By implementing modular filtration units powered by solar energy (a common application of mechanical engineering), communities can access clean drinking water without relying heavily on fossil fuels.</w:t>
      </w:r>
      <w:r>
        <w:br/>
      </w:r>
      <w:r>
        <w:t xml:space="preserve">p&gt;Additionally, the installation of efficient pumping stations and distribution networks requires precise calculations and durable materials. A well-trained Mechanical Engineer ensures that these systems operate efficiently even under stress conditions such as extreme temperatures or seismic activity . This not only prevents wastage but also reduces operational costs over time.</w:t>
      </w:r>
      <w:r>
        <w:br/>
      </w:r>
    </w:p>
    <w:bookmarkEnd w:id="21"/>
    <w:bookmarkStart w:id="22" w:name="iii.-renewable-energy-integration"/>
    <w:p>
      <w:pPr>
        <w:pStyle w:val="Heading3"/>
      </w:pPr>
      <w:r>
        <w:t xml:space="preserve">III. Renewable Energy Integration</w:t>
      </w:r>
    </w:p>
    <w:p>
      <w:pPr>
        <w:pStyle w:val="FirstParagraph"/>
      </w:pPr>
      <w:r>
        <w:t xml:space="preserve">p&gt;Energetic independence is crucial for Afghanistan Kabul's future growth. Given its abundant sunlight and wind potential , harnessing renewable energy sources through mechanical engineering innovations offers a sustainable path forward . Solar panels themselves are primarily electrical devices , yet their integration into grid systems involves significant mechanical considerations including mounting structures , tracking mechanisms for optimal sun exposure, and thermal management to prevent overheating.</w:t>
      </w:r>
      <w:r>
        <w:br/>
      </w:r>
      <w:r>
        <w:t xml:space="preserve">p&gt;Furthermore, biomass digesters represent another promising avenue. These systems convert organic waste into biogas which can be used for cooking or electricity generation . The design and maintenance of such facilities require specialized knowledge typically held by a Mechanical Engineer who understands fluid dynamics , thermodynamics, and material science.</w:t>
      </w:r>
      <w:r>
        <w:br/>
      </w:r>
    </w:p>
    <w:bookmarkEnd w:id="22"/>
    <w:bookmarkStart w:id="23" w:name="iv.-sustainable-building-technologies"/>
    <w:p>
      <w:pPr>
        <w:pStyle w:val="Heading3"/>
      </w:pPr>
      <w:r>
        <w:t xml:space="preserve">IV. Sustainable Building Technologies</w:t>
      </w:r>
    </w:p>
    <w:p>
      <w:pPr>
        <w:pStyle w:val="FirstParagraph"/>
      </w:pPr>
      <w:r>
        <w:t xml:space="preserve">p&gt;Construction practices in Afghanistan Kabul often rely on traditional methods that may lack efficiency or durability . Modernizing these approaches through the use of engineered materials like reinforced concrete composites or prefabricated components can lead to safer buildings capable of withstanding earthquakes.</w:t>
      </w:r>
      <w:r>
        <w:br/>
      </w:r>
      <w:r>
        <w:t xml:space="preserve">p&gt;Mechanical engineers contribute significantly here by developing new alloys and composites tailored specifically for local climates. They also work closely with architects to integrate passive cooling techniques inspired by historical Afghan architecture while incorporating contemporary insulation technologies . Such hybrid solutions preserve cultural heritage whilst enhancing livability.</w:t>
      </w:r>
      <w:r>
        <w:br/>
      </w:r>
    </w:p>
    <w:bookmarkEnd w:id="23"/>
    <w:bookmarkStart w:id="24" w:name="v.-capacity-building-and-education"/>
    <w:p>
      <w:pPr>
        <w:pStyle w:val="Heading3"/>
      </w:pPr>
      <w:r>
        <w:t xml:space="preserve">V. Capacity Building and Education</w:t>
      </w:r>
    </w:p>
    <w:p>
      <w:pPr>
        <w:pStyle w:val="FirstParagraph"/>
      </w:pPr>
      <w:r>
        <w:t xml:space="preserve">p&gt;To fully realize these benefits , it is imperative that Afghanistan Kabul invests heavily in educating future generations of Mechanical Engineers . Establishing partnerships between international institutions and local universities can facilitate knowledge transfer and provide hands-on training opportunities.</w:t>
      </w:r>
      <w:r>
        <w:br/>
      </w:r>
      <w:r>
        <w:t xml:space="preserve">p&gt;Courses should focus not only on theoretical aspects but also practical skills related to fieldwork , project management, and problem-solving under resource constraints. Internships at construction sites or utility companies would expose students real-world scenarios they might encounter after graduation.</w:t>
      </w:r>
      <w:r>
        <w:br/>
      </w:r>
    </w:p>
    <w:bookmarkEnd w:id="24"/>
    <w:bookmarkStart w:id="25" w:name="vi.-conclusion"/>
    <w:p>
      <w:pPr>
        <w:pStyle w:val="Heading3"/>
      </w:pPr>
      <w:r>
        <w:t xml:space="preserve">VI. Conclusion</w:t>
      </w:r>
    </w:p>
    <w:p>
      <w:pPr>
        <w:pStyle w:val="FirstParagraph"/>
      </w:pPr>
      <w:r>
        <w:t xml:space="preserve">p&gt;In conclusion , the profession of Mechanical Engineer holds immense promise for transforming Afghanistan Kabul into a more prosperous and resilient society . Whether through improving access to clean water , expanding renewable energy capabilities, or enhancing building safety standards, mechanical engineering offers practical solutions grounded in scientific principles.</w:t>
      </w:r>
      <w:r>
        <w:br/>
      </w:r>
      <w:r>
        <w:t xml:space="preserve">p&gt;However , realizing this potential requires sustained commitment from government bodies , non-governmental organizations, private sector partners alike. By prioritizing education and collaboration among stakeholders across all sectors involved in reconstruction efforts , Afghanistan Kabul can leverage the power of mechanical engineering to build a better future for its citizens.</w:t>
      </w:r>
      <w:r>
        <w:br/>
      </w:r>
    </w:p>
    <w:p>
      <w:r>
        <w:pict>
          <v:rect style="width:0;height:1.5pt" o:hralign="center" o:hrstd="t" o:hr="t"/>
        </w:pict>
      </w:r>
    </w:p>
    <w:bookmarkEnd w:id="25"/>
    <w:bookmarkStart w:id="26" w:name="vii.-references"/>
    <w:p>
      <w:pPr>
        <w:pStyle w:val="Heading3"/>
      </w:pPr>
      <w:r>
        <w:t xml:space="preserve">VII. References</w:t>
      </w:r>
    </w:p>
    <w:p>
      <w:pPr>
        <w:numPr>
          <w:ilvl w:val="0"/>
          <w:numId w:val="1001"/>
        </w:numPr>
        <w:pStyle w:val="Compact"/>
      </w:pPr>
      <w:r>
        <w:t xml:space="preserve">[5 ] "Mechanical Engineering Applications in Post-Conflict Zones" - International Journal of Civil Engineering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Reconstruction and Development of Afghanistan Kabul</dc:title>
  <dc:creator/>
  <dc:language>en</dc:language>
  <cp:keywords/>
  <dcterms:created xsi:type="dcterms:W3CDTF">2026-07-30T05:48:24Z</dcterms:created>
  <dcterms:modified xsi:type="dcterms:W3CDTF">2026-07-30T05:48:24Z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