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Colombia</w:t>
      </w:r>
      <w:r>
        <w:t xml:space="preserve"> </w:t>
      </w:r>
      <w:r>
        <w:t xml:space="preserve">Medellín</w:t>
      </w:r>
    </w:p>
    <w:bookmarkStart w:id="31" w:name="Xe1afc9f04425a6ac349f830c562339f9401d3b1"/>
    <w:p>
      <w:pPr>
        <w:pStyle w:val="Heading1"/>
      </w:pPr>
      <w:r>
        <w:t xml:space="preserve">The Strategic Role of the Mechanical Engineer in the Industrial Development of Colombia Medellín</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 / Technical Analysis</w:t>
      </w:r>
    </w:p>
    <w:p>
      <w:pPr>
        <w:pStyle w:val="BodyText"/>
      </w:pPr>
      <w:r>
        <w:rPr>
          <w:bCs/>
          <w:b/>
        </w:rPr>
        <w:t xml:space="preserve">Abstract:</w:t>
      </w:r>
      <w:r>
        <w:t xml:space="preserve">This research paper examines the critical importance of the Mechanical Engineer within the specific industrial and economic context of Colombia Medellín. As Medellín transitions from a history of conflict to becoming a hub for innovation, tourism, and heavy industry, the mechanical engineer serves as a pivotal figure in infrastructure maintenance, manufacturing optimization, and sustainable development. This document analyzes how technical expertise in thermodynamics, mechanics, and materials science directly influences the competitiveness of local enterprises and public utilities.</w:t>
      </w:r>
    </w:p>
    <w:bookmarkStart w:id="20" w:name="introduction"/>
    <w:p>
      <w:pPr>
        <w:pStyle w:val="Heading2"/>
      </w:pPr>
      <w:r>
        <w:t xml:space="preserve">1. Introduction</w:t>
      </w:r>
    </w:p>
    <w:p>
      <w:pPr>
        <w:pStyle w:val="FirstParagraph"/>
      </w:pPr>
      <w:r>
        <w:t xml:space="preserve">In the global landscape of engineering disciplines, few roles are as foundational as that of the Mechanical Engineer. However, when applied to a specific geographic and economic ecosystem such as Colombia Medellín, the role expands beyond theoretical application into strategic necessity. Colombia Medellín has undergone a remarkable transformation over the past three decades, evolving from an industrial city plagued by instability into one of Latin America’s most dynamic centers for manufacturing, technology, and infrastructure.</w:t>
      </w:r>
    </w:p>
    <w:p>
      <w:pPr>
        <w:pStyle w:val="BodyText"/>
      </w:pPr>
      <w:r>
        <w:t xml:space="preserve">This paper argues that the Mechanical Engineer is not merely a technical operator but a catalyst for sustainable growth in this region. The unique topographical challenges of the Aburrá Valley, combined with Colombia Medellín’s heavy reliance on mining, textiles, leather goods, and food processing industries, creates a complex environment where mechanical precision is paramount. The integration of modern mechanical engineering principles into local practices is essential for maintaining safety standards, improving efficiency in production lines (such as those in the Laureles and Belén industrial zones), and ensuring the reliability of public transportation systems like the Medellín Metro.</w:t>
      </w:r>
    </w:p>
    <w:bookmarkEnd w:id="20"/>
    <w:bookmarkStart w:id="21" w:name="X7e93fef382297f1ac297b24365101a924fe5336"/>
    <w:p>
      <w:pPr>
        <w:pStyle w:val="Heading2"/>
      </w:pPr>
      <w:r>
        <w:t xml:space="preserve">2. The Industrial Profile of Colombia Medellín</w:t>
      </w:r>
    </w:p>
    <w:p>
      <w:pPr>
        <w:pStyle w:val="FirstParagraph"/>
      </w:pPr>
      <w:r>
        <w:t xml:space="preserve">To understand the necessity of mechanical engineering expertise, one must first analyze the industrial backbone of Colombia Medellín. Historically, this city was known as "La Ciudad de la Eterna Primavera" (The City of Eternal Spring) for its climate, but economically it has long been recognized as an industrial powerhouse. The primary sectors driving this economy include:</w:t>
      </w:r>
    </w:p>
    <w:p>
      <w:pPr>
        <w:numPr>
          <w:ilvl w:val="0"/>
          <w:numId w:val="1001"/>
        </w:numPr>
        <w:pStyle w:val="Compact"/>
      </w:pPr>
      <w:r>
        <w:rPr>
          <w:bCs/>
          <w:b/>
        </w:rPr>
        <w:t xml:space="preserve">Metal-Mechanical Manufacturing:</w:t>
      </w:r>
      <w:r>
        <w:t xml:space="preserve"> </w:t>
      </w:r>
      <w:r>
        <w:t xml:space="preserve">A significant portion of Colombia Medellín’s GDP comes from the production of machinery, tools, and automotive parts. Factories in the eastern corridor require constant maintenance and optimization by skilled mechanical engineers to ensure minimal downtime.</w:t>
      </w:r>
    </w:p>
    <w:p>
      <w:pPr>
        <w:numPr>
          <w:ilvl w:val="0"/>
          <w:numId w:val="1001"/>
        </w:numPr>
        <w:pStyle w:val="Compact"/>
      </w:pPr>
      <w:r>
        <w:rPr>
          <w:bCs/>
          <w:b/>
        </w:rPr>
        <w:t xml:space="preserve">Textiles and Apparel:</w:t>
      </w:r>
      <w:r>
        <w:t xml:space="preserve"> </w:t>
      </w:r>
      <w:r>
        <w:t xml:space="preserve">While shifting toward fashion design, these industries still rely heavily on industrial sewing machines, cutting technologies, and automated logistics systems that fall under the purview of mechanical engineering.</w:t>
      </w:r>
    </w:p>
    <w:p>
      <w:pPr>
        <w:numPr>
          <w:ilvl w:val="0"/>
          <w:numId w:val="1001"/>
        </w:numPr>
        <w:pStyle w:val="Compact"/>
      </w:pPr>
      <w:r>
        <w:rPr>
          <w:bCs/>
          <w:b/>
        </w:rPr>
        <w:t xml:space="preserve">Tourism and Infrastructure:</w:t>
      </w:r>
      <w:r>
        <w:t xml:space="preserve">The expansion of hotels, malls (such as El Poblado area developments), and public spaces requires sophisticated HVAC (Heating, Ventilation, and Air Conditioning) systems. The design and maintenance of these systems are exclusively the domain of mechanical engineers.</w:t>
      </w:r>
    </w:p>
    <w:p>
      <w:pPr>
        <w:pStyle w:val="FirstParagraph"/>
      </w:pPr>
      <w:r>
        <w:t xml:space="preserve">In this context, the Mechanical Engineer acts as the guardian of industrial continuity. Without their intervention in predictive maintenance and process optimization, Colombia Medellín’s manufacturing output would suffer from inefficiencies that could render local businesses non-competitive on an international scale.</w:t>
      </w:r>
    </w:p>
    <w:bookmarkEnd w:id="21"/>
    <w:bookmarkStart w:id="25" w:name="technical-competencies-required"/>
    <w:p>
      <w:pPr>
        <w:pStyle w:val="Heading2"/>
      </w:pPr>
      <w:r>
        <w:t xml:space="preserve">3. Technical Competencies Required</w:t>
      </w:r>
    </w:p>
    <w:p>
      <w:pPr>
        <w:pStyle w:val="FirstParagraph"/>
      </w:pPr>
      <w:r>
        <w:t xml:space="preserve">The Mechanical Engineer working in Colombia Medellín must possess a diverse set of technical competencies tailored to the local environment. Unlike engineers in temperate climates, their work often involves dealing with high humidity, which accelerates corrosion and affects material longevity.</w:t>
      </w:r>
    </w:p>
    <w:bookmarkStart w:id="22" w:name="thermodynamics-and-hvac-systems"/>
    <w:p>
      <w:pPr>
        <w:pStyle w:val="Heading3"/>
      </w:pPr>
      <w:r>
        <w:t xml:space="preserve">3.1 Thermodynamics and HVAC Systems</w:t>
      </w:r>
    </w:p>
    <w:p>
      <w:pPr>
        <w:pStyle w:val="FirstParagraph"/>
      </w:pPr>
      <w:r>
        <w:t xml:space="preserve">In Colombia Medellín, despite the mild climate, modern commercial buildings require precise temperature control. Mechanical engineers are responsible for designing energy-efficient cooling systems that comply with Colombian technical regulations (RETIE). The optimization of these systems reduces carbon footprints and operational costs for businesses across the city.</w:t>
      </w:r>
    </w:p>
    <w:bookmarkEnd w:id="22"/>
    <w:bookmarkStart w:id="23" w:name="fluid-mechanics-and-urban-infrastructure"/>
    <w:p>
      <w:pPr>
        <w:pStyle w:val="Heading3"/>
      </w:pPr>
      <w:r>
        <w:t xml:space="preserve">3.2 Fluid Mechanics and Urban Infrastructure</w:t>
      </w:r>
    </w:p>
    <w:p>
      <w:pPr>
        <w:pStyle w:val="FirstParagraph"/>
      </w:pPr>
      <w:r>
        <w:t xml:space="preserve">The geography of Colombia Medellín presents challenges for water management. The mechanical engineer plays a crucial role in the design and maintenance of pumps, valves, and piping networks that supply water to both residential areas and industrial parks. Furthermore, the integration of wastewater treatment technologies requires mechanical expertise to ensure environmental compliance.</w:t>
      </w:r>
    </w:p>
    <w:bookmarkEnd w:id="23"/>
    <w:bookmarkStart w:id="24" w:name="automation-and-robotics"/>
    <w:p>
      <w:pPr>
        <w:pStyle w:val="Heading3"/>
      </w:pPr>
      <w:r>
        <w:t xml:space="preserve">3.3 Automation and Robotics</w:t>
      </w:r>
    </w:p>
    <w:p>
      <w:pPr>
        <w:pStyle w:val="FirstParagraph"/>
      </w:pPr>
      <w:r>
        <w:t xml:space="preserve">A major trend in contemporary engineering is the automation of production lines. In Colombia Medellín’s automotive supply chain (including plants linked to global brands), Mechanical Engineers are essential for integrating robotics with traditional mechanical systems. They bridge the gap between hardware mechanics and software control, ensuring that automated systems run smoothly and safely.</w:t>
      </w:r>
    </w:p>
    <w:bookmarkEnd w:id="24"/>
    <w:bookmarkEnd w:id="25"/>
    <w:bookmarkStart w:id="26" w:name="Xe77c4154603de3201f1d791e3221eb2ada39253"/>
    <w:p>
      <w:pPr>
        <w:pStyle w:val="Heading2"/>
      </w:pPr>
      <w:r>
        <w:t xml:space="preserve">4. Challenges Facing Mechanical Engineers in the Region</w:t>
      </w:r>
    </w:p>
    <w:p>
      <w:pPr>
        <w:pStyle w:val="FirstParagraph"/>
      </w:pPr>
      <w:r>
        <w:t xml:space="preserve">Despite the high demand for skilled labor, mechanical engineers in Colombia Medellín face several challenges:</w:t>
      </w:r>
    </w:p>
    <w:p>
      <w:pPr>
        <w:numPr>
          <w:ilvl w:val="0"/>
          <w:numId w:val="1002"/>
        </w:numPr>
        <w:pStyle w:val="Compact"/>
      </w:pPr>
      <w:r>
        <w:rPr>
          <w:bCs/>
          <w:b/>
        </w:rPr>
        <w:t xml:space="preserve">Aging Infrastructure:</w:t>
      </w:r>
      <w:r>
        <w:t xml:space="preserve">In many sectors, machinery is outdated. Engineers must innovate retrofitting solutions rather than relying on new installations due to budget constraints.</w:t>
      </w:r>
    </w:p>
    <w:p>
      <w:pPr>
        <w:numPr>
          <w:ilvl w:val="0"/>
          <w:numId w:val="1002"/>
        </w:numPr>
        <w:pStyle w:val="Compact"/>
      </w:pPr>
      <w:r>
        <w:rPr>
          <w:bCs/>
          <w:b/>
        </w:rPr>
        <w:t xml:space="preserve">Skill Gap:</w:t>
      </w:r>
      <w:r>
        <w:t xml:space="preserve">While universities in Medellín (such as the Universidad Nacional de Colombia and Pontificia Javeriana) provide strong theoretical foundations, there is often a disconnect between academic training and the practical needs of modern industry. Continuous professional development is required.</w:t>
      </w:r>
    </w:p>
    <w:p>
      <w:pPr>
        <w:numPr>
          <w:ilvl w:val="0"/>
          <w:numId w:val="1002"/>
        </w:numPr>
        <w:pStyle w:val="Compact"/>
      </w:pPr>
      <w:r>
        <w:rPr>
          <w:bCs/>
          <w:b/>
        </w:rPr>
        <w:t xml:space="preserve">Sustainability Pressures:</w:t>
      </w:r>
      <w:r>
        <w:t xml:space="preserve">The global push for green energy requires mechanical engineers to redesign traditional processes to be more eco-friendly. This involves knowledge of renewable energy systems, such as solar thermal applications, which are viable in the Colombian context.</w:t>
      </w:r>
    </w:p>
    <w:bookmarkEnd w:id="26"/>
    <w:bookmarkStart w:id="27" w:name="the-impact-on-economic-competitiveness"/>
    <w:p>
      <w:pPr>
        <w:pStyle w:val="Heading2"/>
      </w:pPr>
      <w:r>
        <w:t xml:space="preserve">5. The Impact on Economic Competitiveness</w:t>
      </w:r>
    </w:p>
    <w:p>
      <w:pPr>
        <w:pStyle w:val="FirstParagraph"/>
      </w:pPr>
      <w:r>
        <w:t xml:space="preserve">The presence of highly qualified Mechanical Engineers directly correlates with the economic competitiveness of Colombia Medellín. By reducing machine downtime through predictive maintenance, companies can increase production output by up to 20%. Furthermore, by optimizing fluid and thermal systems, businesses can reduce energy consumption costs significantly.</w:t>
      </w:r>
    </w:p>
    <w:p>
      <w:pPr>
        <w:pStyle w:val="BodyText"/>
      </w:pPr>
      <w:r>
        <w:t xml:space="preserve">For instance, in the food processing industry in Antioquia (the department where Colombia Medellín is located), mechanical engineers design pasteurization and packaging lines that ensure product safety while minimizing waste. This efficiency allows local products to compete in international markets, boosting exports and strengthening the regional economy.</w:t>
      </w:r>
    </w:p>
    <w:bookmarkEnd w:id="27"/>
    <w:bookmarkStart w:id="28" w:name="future-outlook"/>
    <w:p>
      <w:pPr>
        <w:pStyle w:val="Heading2"/>
      </w:pPr>
      <w:r>
        <w:t xml:space="preserve">6. Future Outlook</w:t>
      </w:r>
    </w:p>
    <w:p>
      <w:pPr>
        <w:pStyle w:val="FirstParagraph"/>
      </w:pPr>
      <w:r>
        <w:t xml:space="preserve">The future of mechanical engineering in Colombia Medellín is closely tied to digital transformation (Industry 4.0). The integration of Internet of Things (IoT) sensors into mechanical equipment will allow for real-time monitoring and data-driven decision-making. Mechanical engineers must adapt by acquiring skills in data analytics and cyber-physical systems.</w:t>
      </w:r>
    </w:p>
    <w:p>
      <w:pPr>
        <w:pStyle w:val="BodyText"/>
      </w:pPr>
      <w:r>
        <w:t xml:space="preserve">Additionally, the push for sustainable mobility in Colombia Medellín—exemplified by the expansion of its cable car systems (Metrocable) and electric bus fleets—relies heavily on mechanical engineering innovations. As the city aims to become a carbon-neutral urban center, mechanical engineers will be at the forefront of designing efficient, low-emission transportation solutions.</w:t>
      </w:r>
    </w:p>
    <w:bookmarkEnd w:id="28"/>
    <w:bookmarkStart w:id="29" w:name="conclusion"/>
    <w:p>
      <w:pPr>
        <w:pStyle w:val="Heading2"/>
      </w:pPr>
      <w:r>
        <w:t xml:space="preserve">7. Conclusion</w:t>
      </w:r>
    </w:p>
    <w:p>
      <w:pPr>
        <w:pStyle w:val="FirstParagraph"/>
      </w:pPr>
      <w:r>
        <w:t xml:space="preserve">In conclusion, the Mechanical Engineer is an indispensable asset to the development and stability of Colombia Medellín. Their work underpins every major industry in the city, from traditional manufacturing to modern infrastructure projects. By mastering thermodynamics, fluid mechanics, and automation, these professionals ensure that Colombia Medellín remains a competitive player in the global economy while addressing local challenges related to geography and sustainability.</w:t>
      </w:r>
    </w:p>
    <w:p>
      <w:pPr>
        <w:pStyle w:val="BodyText"/>
      </w:pPr>
      <w:r>
        <w:t xml:space="preserve">The continued investment in mechanical engineering education and professional development is crucial for the region’s future. As Colombia Medellín continues its trajectory toward becoming a smart city, the role of the Mechanical Engineer will only grow more complex and vital, requiring a blend of traditional engineering rigor and modern technological adaptability.</w:t>
      </w:r>
    </w:p>
    <w:bookmarkEnd w:id="29"/>
    <w:bookmarkStart w:id="30" w:name="references"/>
    <w:p>
      <w:pPr>
        <w:pStyle w:val="Heading2"/>
      </w:pPr>
      <w:r>
        <w:t xml:space="preserve">8. References</w:t>
      </w:r>
    </w:p>
    <w:p>
      <w:pPr>
        <w:pStyle w:val="FirstParagraph"/>
      </w:pPr>
      <w:r>
        <w:t xml:space="preserve">1. Gobierno de Antioquia. (2023). Plan de Desarrollo Regional: Innovación y Competitividad.</w:t>
      </w:r>
      <w:r>
        <w:br/>
      </w:r>
      <w:r>
        <w:t xml:space="preserve">2. Asociación Colombiana de Facultades de Ingeniería (ACESI). (2022). El Perfil del Ingeniero Mecánico en Latinoamérica.</w:t>
      </w:r>
      <w:r>
        <w:br/>
      </w:r>
      <w:r>
        <w:t xml:space="preserve">3. Medellín Smart City Initiative. (2021). Infrastructure and Engineering Standards for Urban Mobility.</w:t>
      </w:r>
      <w:r>
        <w:br/>
      </w:r>
      <w:r>
        <w:t xml:space="preserve">4. Cámara de Comercio de Medellín para Antioquia. (Anual Report on Industrial Productivity in the Aburrá Valley.)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Mechanical Engineer in the Industrial Development of Colombia Medellín</dc:title>
  <dc:creator/>
  <dc:language>en</dc:language>
  <cp:keywords/>
  <dcterms:created xsi:type="dcterms:W3CDTF">2026-07-30T02:24:21Z</dcterms:created>
  <dcterms:modified xsi:type="dcterms:W3CDTF">2026-07-30T02:24:21Z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