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France</w:t>
      </w:r>
      <w:r>
        <w:t xml:space="preserve"> </w:t>
      </w:r>
      <w:r>
        <w:t xml:space="preserve">Lyon:</w:t>
      </w:r>
      <w:r>
        <w:t xml:space="preserve"> </w:t>
      </w:r>
      <w:r>
        <w:t xml:space="preserve">Industrial</w:t>
      </w:r>
      <w:r>
        <w:t xml:space="preserve"> </w:t>
      </w:r>
      <w:r>
        <w:t xml:space="preserve">Innovation</w:t>
      </w:r>
      <w:r>
        <w:t xml:space="preserve"> </w:t>
      </w:r>
      <w:r>
        <w:t xml:space="preserve">and</w:t>
      </w:r>
      <w:r>
        <w:t xml:space="preserve"> </w:t>
      </w:r>
      <w:r>
        <w:t xml:space="preserve">Sustainable</w:t>
      </w:r>
      <w:r>
        <w:t xml:space="preserve"> </w:t>
      </w:r>
      <w:r>
        <w:t xml:space="preserve">Development</w:t>
      </w:r>
    </w:p>
    <w:bookmarkStart w:id="28" w:name="X51270740c748208e596cd1aba1d100c43ea56ca"/>
    <w:p>
      <w:pPr>
        <w:pStyle w:val="Heading1"/>
      </w:pPr>
      <w:r>
        <w:t xml:space="preserve">The Role of the Mechanical Engineer in France Lyon:</w:t>
      </w:r>
      <w:r>
        <w:br/>
      </w:r>
      <w:r>
        <w:t xml:space="preserve">Industrial Innovation and Sustainable Development</w:t>
      </w:r>
    </w:p>
    <w:p>
      <w:pPr>
        <w:pStyle w:val="FirstParagraph"/>
      </w:pPr>
      <w:r>
        <w:rPr>
          <w:iCs/>
          <w:i/>
          <w:bCs/>
          <w:b/>
        </w:rPr>
        <w:t xml:space="preserve">Abstract:</w:t>
      </w:r>
      <w:r>
        <w:br/>
      </w:r>
      <w:r>
        <w:t xml:space="preserve">This research paper examines the critical role of the mechanical engineer within the unique industrial landscape of France Lyon. As a historic hub for manufacturing, particularly in textiles, mechanics, and aerospace, Lyon presents a distinct environment where traditional engineering meets modern sustainability challenges. This study analyzes how mechanical engineers in this region adapt to global technological shifts while maintaining local industrial heritage. Furthermore, it explores the integration of digital twin technologies and green energy solutions specific to the Auvergne-Rhône-Alpes ecosystem. The findings suggest that mechanical engineers in France Lyon are pivotal not only in maintaining industrial competitiveness but also in driving the transition toward circular economy principles and smart manufacturing (Industry 4.0).</w:t>
      </w:r>
    </w:p>
    <w:bookmarkStart w:id="20" w:name="introduction"/>
    <w:p>
      <w:pPr>
        <w:pStyle w:val="Heading2"/>
      </w:pPr>
      <w:r>
        <w:t xml:space="preserve">1. Introduction</w:t>
      </w:r>
    </w:p>
    <w:p>
      <w:pPr>
        <w:pStyle w:val="FirstParagraph"/>
      </w:pPr>
      <w:r>
        <w:t xml:space="preserve">The city of Lyon, situated at the confluence of the Rhône and Saône rivers, has long been recognized as a pivotal center for commerce and industry in Europe. Historically known as the capital of silk production, Lyon has successfully diversified its economic base over the last century to become a premier hub for advanced mechanics, automotive engineering, and aerospace technologies. Within this dynamic ecosystem, the mechanical engineer serves as a cornerstone professional. The role extends beyond traditional design and manufacturing; it now encompasses complex systems integration, sustainability compliance, and digital transformation.</w:t>
      </w:r>
    </w:p>
    <w:p>
      <w:pPr>
        <w:pStyle w:val="BodyText"/>
      </w:pPr>
      <w:r>
        <w:t xml:space="preserve">This paper aims to delineate the specific responsibilities of the mechanical engineer in France Lyon, highlighting how regional economic policies and global technological trends intersect within this geographic context. By focusing on local case studies such as those involving Airbus Helicopters in Marignane or Renault Trucks in nearby Saint-Priest, we can better understand the nuanced demands placed on engineering professionals in this sector.</w:t>
      </w:r>
    </w:p>
    <w:bookmarkEnd w:id="20"/>
    <w:bookmarkStart w:id="21" w:name="Xa6249280e00d41382ffc31124a2ed370affec66"/>
    <w:p>
      <w:pPr>
        <w:pStyle w:val="Heading2"/>
      </w:pPr>
      <w:r>
        <w:t xml:space="preserve">2. Historical Context and Industrial Evolution</w:t>
      </w:r>
    </w:p>
    <w:p>
      <w:pPr>
        <w:pStyle w:val="FirstParagraph"/>
      </w:pPr>
      <w:r>
        <w:t xml:space="preserve">To understand the current role of the mechanical engineer, one must first appreciate the industrial heritage of France Lyon. The "Presqu'île" district was historically dominated by canuts (silk weavers), but by the late 19th and early 20th centuries, mechanization transformed these workshops into factories. This transition laid the groundwork for a skilled workforce adept in precision mechanics.</w:t>
      </w:r>
    </w:p>
    <w:p>
      <w:pPr>
        <w:pStyle w:val="BodyText"/>
      </w:pPr>
      <w:r>
        <w:t xml:space="preserve">In the post-war era, Lyon expanded its industrial footprint to include heavy machinery and later, aerospace. Today, the Auvergne-Rhône-Alpes region is one of France's leading economic engines. Mechanical engineers here benefit from a robust network of Grandes Écoles (engineering schools) such as INSA Lyon and École Centrale de Lyon, which provide a steady stream of talent specialized in both theoretical mechanics and applied engineering.</w:t>
      </w:r>
    </w:p>
    <w:bookmarkEnd w:id="21"/>
    <w:bookmarkStart w:id="22" w:name="X21988f800375411bcd88c70a329c6e94e515814"/>
    <w:p>
      <w:pPr>
        <w:pStyle w:val="Heading2"/>
      </w:pPr>
      <w:r>
        <w:t xml:space="preserve">3. Key Sectors Employing Mechanical Engineers in France Lyon</w:t>
      </w:r>
    </w:p>
    <w:p>
      <w:pPr>
        <w:pStyle w:val="FirstParagraph"/>
      </w:pPr>
      <w:r>
        <w:rPr>
          <w:bCs/>
          <w:b/>
        </w:rPr>
        <w:t xml:space="preserve">Aerospace and Defense:</w:t>
      </w:r>
      <w:r>
        <w:br/>
      </w:r>
      <w:r>
        <w:t xml:space="preserve">The presence of major entities like Airbus Helicopters and Safran makes aerospace a dominant sector. Mechanical engineers in this field are responsible for the aerodynamic design, structural integrity analysis, and propulsion systems of aircraft. In France Lyon specifically, there is a heavy emphasis on rotorcraft technology, requiring engineers to solve complex problems related to vibration reduction and material fatigue.</w:t>
      </w:r>
    </w:p>
    <w:p>
      <w:pPr>
        <w:pStyle w:val="BodyText"/>
      </w:pPr>
      <w:r>
        <w:rPr>
          <w:bCs/>
          <w:b/>
        </w:rPr>
        <w:t xml:space="preserve">Automotive and Heavy Transport:</w:t>
      </w:r>
      <w:r>
        <w:br/>
      </w:r>
      <w:r>
        <w:t xml:space="preserve">Lyon serves as the headquarters for Renault Trucks (part of the AB Volvo group). Here, mechanical engineers focus on powertrain efficiency, chassis dynamics, and increasingly, electric vehicle architectures. The shift toward electrification requires a reimagining of traditional mechanical systems to accommodate high-voltage components while maintaining thermal management standards.</w:t>
      </w:r>
    </w:p>
    <w:p>
      <w:pPr>
        <w:pStyle w:val="BodyText"/>
      </w:pPr>
      <w:r>
        <w:rPr>
          <w:bCs/>
          <w:b/>
        </w:rPr>
        <w:t xml:space="preserve">Energy and Environmental Engineering:</w:t>
      </w:r>
      <w:r>
        <w:br/>
      </w:r>
      <w:r>
        <w:t xml:space="preserve">With the European Union’s stringent carbon reduction targets, French engineering firms are at the forefront of developing sustainable energy solutions. Mechanical engineers in Lyon work on geothermal energy systems (leveraging the region's geological features), hydroelectric turbine optimization, and HVAC systems for smart buildings.</w:t>
      </w:r>
    </w:p>
    <w:bookmarkEnd w:id="22"/>
    <w:bookmarkStart w:id="23" w:name="Xb2c896b1ba7857fe3296658e0736dd09f0a4a8b"/>
    <w:p>
      <w:pPr>
        <w:pStyle w:val="Heading2"/>
      </w:pPr>
      <w:r>
        <w:t xml:space="preserve">4. The Impact of Industry 4.0 and Digitalization</w:t>
      </w:r>
    </w:p>
    <w:p>
      <w:pPr>
        <w:pStyle w:val="FirstParagraph"/>
      </w:pPr>
      <w:r>
        <w:t xml:space="preserve">The integration of digital technologies has fundamentally altered the daily tasks of the mechanical engineer in France Lyon. The concept of "Industry 4.0" is not merely a buzzword but a operational reality in local factories.</w:t>
      </w:r>
    </w:p>
    <w:p>
      <w:pPr>
        <w:pStyle w:val="BodyText"/>
      </w:pPr>
      <w:r>
        <w:rPr>
          <w:bCs/>
          <w:b/>
        </w:rPr>
        <w:t xml:space="preserve">Digital Twins:</w:t>
      </w:r>
      <w:r>
        <w:br/>
      </w:r>
      <w:r>
        <w:t xml:space="preserve">Engineers now create virtual replicas of physical systems to simulate performance under various conditions before manufacturing begins. This reduces prototyping costs and accelerates time-to-market for products destined for the European market.</w:t>
      </w:r>
    </w:p>
    <w:p>
      <w:pPr>
        <w:pStyle w:val="BodyText"/>
      </w:pPr>
      <w:r>
        <w:rPr>
          <w:bCs/>
          <w:b/>
        </w:rPr>
        <w:t xml:space="preserve">Additive Manufacturing:</w:t>
      </w:r>
      <w:r>
        <w:br/>
      </w:r>
      <w:r>
        <w:t xml:space="preserve">The adoption of 3D printing in aerospace and medical device manufacturing allows engineers to produce complex geometries that were previously impossible with subtractive methods. In Lyon, this is particularly relevant for producing lightweight components that improve fuel efficiency in aviation.</w:t>
      </w:r>
    </w:p>
    <w:bookmarkEnd w:id="23"/>
    <w:bookmarkStart w:id="24" w:name="sustainability-and-the-circular-economy"/>
    <w:p>
      <w:pPr>
        <w:pStyle w:val="Heading2"/>
      </w:pPr>
      <w:r>
        <w:t xml:space="preserve">5. Sustainability and the Circular Economy</w:t>
      </w:r>
    </w:p>
    <w:p>
      <w:pPr>
        <w:pStyle w:val="FirstParagraph"/>
      </w:pPr>
      <w:r>
        <w:t xml:space="preserve">A defining characteristic of modern engineering practice in France is the strict adherence to environmental regulations and sustainability goals. The French government’s "Green Plan" influences how mechanical engineers design products from inception to end-of-life.</w:t>
      </w:r>
    </w:p>
    <w:p>
      <w:pPr>
        <w:pStyle w:val="BodyText"/>
      </w:pPr>
      <w:r>
        <w:rPr>
          <w:bCs/>
          <w:b/>
        </w:rPr>
        <w:t xml:space="preserve">Eco-Design:</w:t>
      </w:r>
      <w:r>
        <w:br/>
      </w:r>
      <w:r>
        <w:t xml:space="preserve">Mechanical engineers are tasked with selecting materials that have a lower carbon footprint and ensuring that products can be easily disassembled for recycling. This approach, known as eco-design, is critical in the textile machinery sector of Lyon, where equipment must now meet stricter environmental standards.</w:t>
      </w:r>
    </w:p>
    <w:p>
      <w:pPr>
        <w:pStyle w:val="BodyText"/>
      </w:pPr>
      <w:r>
        <w:rPr>
          <w:bCs/>
          <w:b/>
        </w:rPr>
        <w:t xml:space="preserve">Energy Efficiency:</w:t>
      </w:r>
      <w:r>
        <w:br/>
      </w:r>
      <w:r>
        <w:t xml:space="preserve">In industrial settings, engineers optimize energy consumption through predictive maintenance algorithms and high-efficiency motor designs. This not only reduces operational costs for companies but also contributes to France’s national goal of reducing greenhouse gas emissions by 40% by 2030.</w:t>
      </w:r>
    </w:p>
    <w:bookmarkEnd w:id="24"/>
    <w:bookmarkStart w:id="25" w:name="challenges-and-future-outlook"/>
    <w:p>
      <w:pPr>
        <w:pStyle w:val="Heading2"/>
      </w:pPr>
      <w:r>
        <w:t xml:space="preserve">6. Challenges and Future Outlook</w:t>
      </w:r>
    </w:p>
    <w:p>
      <w:pPr>
        <w:pStyle w:val="FirstParagraph"/>
      </w:pPr>
      <w:r>
        <w:t xml:space="preserve">Despite the strengths of the mechanical engineering sector in France Lyon, several challenges persist. The primary challenge is the skills gap; while there is high demand for engineers proficient in both mechanics and software programming (mechatronics), attracting top talent remains competitive.</w:t>
      </w:r>
    </w:p>
    <w:p>
      <w:pPr>
        <w:pStyle w:val="BodyText"/>
      </w:pPr>
      <w:r>
        <w:t xml:space="preserve">Additionally, global supply chain disruptions have highlighted the need for resilience. Engineers are now increasingly involved in strategic sourcing decisions, ensuring that critical components can be sourced locally or regionally to mitigate risks associated with international logistics.</w:t>
      </w:r>
    </w:p>
    <w:p>
      <w:pPr>
        <w:pStyle w:val="BodyText"/>
      </w:pPr>
      <w:r>
        <w:t xml:space="preserve">Looking ahead, the role of the mechanical engineer will likely expand into interdisciplinary fields such as biotechnology and robotics. The convergence of biological systems and mechanical engineering offers new opportunities for innovation in healthcare devices and automation within the pharmaceutical industry, which is also present in the Lyon region.</w:t>
      </w:r>
    </w:p>
    <w:bookmarkEnd w:id="25"/>
    <w:bookmarkStart w:id="26" w:name="conclusion"/>
    <w:p>
      <w:pPr>
        <w:pStyle w:val="Heading2"/>
      </w:pPr>
      <w:r>
        <w:t xml:space="preserve">7. Conclusion</w:t>
      </w:r>
    </w:p>
    <w:p>
      <w:pPr>
        <w:pStyle w:val="FirstParagraph"/>
      </w:pPr>
      <w:r>
        <w:t xml:space="preserve">The mechanical engineer in France Lyon occupies a strategic position at the intersection of tradition and innovation. By leveraging a rich industrial heritage and embracing cutting-edge digital technologies, these professionals contribute significantly to the economic vitality of the region. As global challenges related to climate change and resource scarcity intensify, the ability of mechanical engineers to design sustainable, efficient, and resilient systems will become even more critical.</w:t>
      </w:r>
    </w:p>
    <w:p>
      <w:pPr>
        <w:pStyle w:val="BodyText"/>
      </w:pPr>
      <w:r>
        <w:t xml:space="preserve">Policymakers in France Lyon must continue to support education and research initiatives that foster these capabilities. By investing in STEM education and promoting collaboration between academia and industry, the region can ensure that its mechanical engineering sector remains a global leader. Ultimately, the future of industrial competitiveness in France Lyon depends on the adaptability, creativity, and technical expertise of its mechanical engineers.</w:t>
      </w:r>
    </w:p>
    <w:bookmarkEnd w:id="26"/>
    <w:bookmarkStart w:id="27" w:name="references"/>
    <w:p>
      <w:pPr>
        <w:pStyle w:val="Heading2"/>
      </w:pPr>
      <w:r>
        <w:t xml:space="preserve">8. References</w:t>
      </w:r>
    </w:p>
    <w:p>
      <w:pPr>
        <w:pStyle w:val="FirstParagraph"/>
      </w:pPr>
      <w:r>
        <w:rPr>
          <w:iCs/>
          <w:i/>
        </w:rPr>
        <w:t xml:space="preserve">Note: The following references are illustrative for the purpose of this document structure.</w:t>
      </w:r>
    </w:p>
    <w:p>
      <w:pPr>
        <w:numPr>
          <w:ilvl w:val="0"/>
          <w:numId w:val="1001"/>
        </w:numPr>
        <w:pStyle w:val="Compact"/>
      </w:pPr>
      <w:r>
        <w:t xml:space="preserve">Auvergne-Rhône-Alpes Region Council. (2023). *Industrial Strategy and Innovation Roadmap*. Lyon: Région ARA.</w:t>
      </w:r>
    </w:p>
    <w:p>
      <w:pPr>
        <w:numPr>
          <w:ilvl w:val="0"/>
          <w:numId w:val="1001"/>
        </w:numPr>
        <w:pStyle w:val="Compact"/>
      </w:pPr>
      <w:r>
        <w:t xml:space="preserve">Gartner, J. M., &amp; Dupont, L. (2021). "The Impact of Digital Twins on Aerospace Manufacturing in France." *Journal of Mechanical Engineering*, 45(3), 112-128.</w:t>
      </w:r>
    </w:p>
    <w:p>
      <w:pPr>
        <w:numPr>
          <w:ilvl w:val="0"/>
          <w:numId w:val="1001"/>
        </w:numPr>
        <w:pStyle w:val="Compact"/>
      </w:pPr>
      <w:r>
        <w:t xml:space="preserve">Institut National des Sciences Appliquées de Lyon (INSA Lyon). (2022). *Annual Report on Graduate Employment and Industrial Partnerships*. Lyon: INSA.</w:t>
      </w:r>
    </w:p>
    <w:p>
      <w:pPr>
        <w:numPr>
          <w:ilvl w:val="0"/>
          <w:numId w:val="1001"/>
        </w:numPr>
        <w:pStyle w:val="Compact"/>
      </w:pPr>
      <w:r>
        <w:t xml:space="preserve">Ministère de la Transition Écologique. (2023). *Green Industrial Policy Framework for European Manufacturing*. Paris: French Government.</w:t>
      </w:r>
    </w:p>
    <w:p>
      <w:pPr>
        <w:numPr>
          <w:ilvl w:val="0"/>
          <w:numId w:val="1001"/>
        </w:numPr>
        <w:pStyle w:val="Compact"/>
      </w:pPr>
      <w:r>
        <w:t xml:space="preserve">Renault Trucks &amp; Airbus Helicopters Corporate Sustainability Reports. (2023-2024). St-Priest/Marignane: Corporate Communications Departments.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France Lyon: Industrial Innovation and Sustainable Development</dc:title>
  <dc:creator/>
  <dc:language>en</dc:language>
  <cp:keywords/>
  <dcterms:created xsi:type="dcterms:W3CDTF">2026-07-29T20:51:28Z</dcterms:created>
  <dcterms:modified xsi:type="dcterms:W3CDTF">2026-07-29T20:51:28Z</dcterms:modified>
</cp:coreProperties>
</file>

<file path=docProps/custom.xml><?xml version="1.0" encoding="utf-8"?>
<Properties xmlns="http://schemas.openxmlformats.org/officeDocument/2006/custom-properties" xmlns:vt="http://schemas.openxmlformats.org/officeDocument/2006/docPropsVTypes"/>
</file>