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X1b0e3839665069f28ed8be0ba4072891d317f4e"/>
    <w:p>
      <w:pPr>
        <w:pStyle w:val="Heading1"/>
      </w:pPr>
      <w:r>
        <w:t xml:space="preserve">The Strategic Importance of the Mechanical Engineer in France Paris</w:t>
      </w:r>
    </w:p>
    <w:p>
      <w:pPr>
        <w:pStyle w:val="FirstParagraph"/>
      </w:pPr>
      <w:r>
        <w:rPr>
          <w:bCs/>
          <w:b/>
          <w:iCs/>
          <w:i/>
          <w:u w:val="single"/>
          <w:bCs/>
          <w:b/>
        </w:rPr>
        <w:t xml:space="preserve">      Abstract</w:t>
      </w:r>
      <w:r>
        <w:rPr>
          <w:bCs/>
          <w:b/>
          <w:bCs/>
          <w:b/>
          <w:iCs/>
          <w:i/>
          <w:u w:val="single"/>
          <w:bCs/>
          <w:b/>
        </w:rPr>
        <w:t xml:space="preserve">This research paper explores the critical role of the Mechanical Engineer within the specific industrial and economic context of France, with a particular focus on Paris and its surrounding Île-de-France region. As a global hub for innovation, luxury goods manufacturing, aerospace components, and sustainable urban development, Paris presents unique challenges and opportunities for mechanical engineers. This document analyzes the educational requirements, key industrial sectors employing mechanical engineering talent in this region the regulatory frameworks imposed by European Union standards including REACH and RoHS ,and future trends such as Industry 4.0 adoption green hydrogen integration smart city infrastructure projects . The findings suggest that a deep understanding of both technical mechanics and local French regulatory culture is essential for success in this market.</w:t>
      </w:r>
    </w:p>
    <w:bookmarkStart w:id="20" w:name="introduction"/>
    <w:p>
      <w:pPr>
        <w:pStyle w:val="Heading2"/>
      </w:pPr>
      <w:r>
        <w:t xml:space="preserve">Introduction</w:t>
      </w:r>
    </w:p>
    <w:p>
      <w:pPr>
        <w:pStyle w:val="FirstParagraph"/>
      </w:pPr>
      <w:r>
        <w:t xml:space="preserve"> </w:t>
      </w:r>
    </w:p>
    <w:p>
      <w:pPr>
        <w:pStyle w:val="BodyText"/>
      </w:pPr>
      <w:r>
        <w:t xml:space="preserve">&lt;/ul &gt;</w:t>
      </w:r>
    </w:p>
    <w:p>
      <w:pPr>
        <w:pStyle w:val="BodyText"/>
      </w:pPr>
      <w:r>
        <w:t xml:space="preserve">The city of Paris, often perceived primarily as a center for finance fashion and culture is actually home to one of the most sophisticated industrial ecosystems in Europe. While heavy manufacturing has moved to other regions , the Île-de-France region remains a powerhouse for high-tech engineering aerospace research automotive R&amp;D and energy systems It is within this vibrant economic landscape that the Mechanical Engineer plays a pivotal role The mechanical engineer in France Paris is not merely a designer of machines but an innovator tasked with optimizing processes ensuring regulatory compliance and driving sustainability initiatives This paper aims to dissect the multifaceted responsibilities of this profession highlighting why it is indispensable to the continued prosperity and technological advancement of France Paris.&lt;/ul &gt;</w:t>
      </w:r>
    </w:p>
    <w:bookmarkEnd w:id="20"/>
    <w:bookmarkStart w:id="21" w:name="X00b613321ad4d358aa03419c632bf43ac93489b"/>
    <w:p>
      <w:pPr>
        <w:pStyle w:val="Heading2"/>
      </w:pPr>
      <w:r>
        <w:t xml:space="preserve">Educational Background and Professional Certification</w:t>
      </w:r>
    </w:p>
    <w:p>
      <w:pPr>
        <w:pStyle w:val="FirstParagraph"/>
      </w:pPr>
      <w:r>
        <w:t xml:space="preserve"> </w:t>
      </w:r>
    </w:p>
    <w:p>
      <w:pPr>
        <w:pStyle w:val="BodyText"/>
      </w:pPr>
      <w:r>
        <w:t xml:space="preserve">&lt;/ul &gt;</w:t>
      </w:r>
    </w:p>
    <w:p>
      <w:pPr>
        <w:pStyle w:val="BodyText"/>
      </w:pPr>
      <w:r>
        <w:t xml:space="preserve">In France, the path to becoming a qualified Mechanical Engineer is rigorous and highly structured. Unlike some other countries where a general science degree may suffice, France adheres strictly to the concept of "l'Ingénieur." To practice as an engineer in Paris or anywhere in France one typically must graduate from one of the prestigious</w:t>
      </w:r>
      <w:r>
        <w:t xml:space="preserve"> </w:t>
      </w:r>
      <w:r>
        <w:rPr>
          <w:iCs/>
          <w:i/>
        </w:rPr>
        <w:t xml:space="preserve">Grandes Écoles</w:t>
      </w:r>
      <w:r>
        <w:t xml:space="preserve"> </w:t>
      </w:r>
      <w:r>
        <w:t xml:space="preserve">such as École Polytechnique, Arts et Métiers (ENSAM), or Supméca These institutions provide a blend of theoretical mechanics thermodynamics fluid dynamics and materials science alongside practical internships and project-based learning. </w:t>
      </w:r>
    </w:p>
    <w:p>
      <w:pPr>
        <w:pStyle w:val="BodyText"/>
      </w:pPr>
      <w:r>
        <w:t xml:space="preserve">&lt;/ul &gt;</w:t>
      </w:r>
    </w:p>
    <w:p>
      <w:pPr>
        <w:pStyle w:val="BodyText"/>
      </w:pPr>
      <w:r>
        <w:t xml:space="preserve">Graduates from these schools are recognized as holding a state-recognized engineering diploma which grants them the title of "Ingénieur." This credential is highly valued by employers in France Paris especially in sectors like aerospace (Airbus headquarters have significant presence nearby) luxury goods manufacturing (LVMH groups supply chains require precise mechanical components for production lines and packaging machinery) and energy (EDF Engie operate complex thermal plants requiring specialized mechanical oversight). Additionally membership with the</w:t>
      </w:r>
      <w:r>
        <w:t xml:space="preserve"> </w:t>
      </w:r>
      <w:r>
        <w:rPr>
          <w:iCs/>
          <w:i/>
        </w:rPr>
        <w:t xml:space="preserve">Conseil de l'Ordre des Ingénieurs</w:t>
      </w:r>
      <w:r>
        <w:t xml:space="preserve"> </w:t>
      </w:r>
      <w:r>
        <w:t xml:space="preserve">or relevant professional bodies enhances credibility particularly when dealing with public sector projects in Paris such as metro expansions or waste management facilities.&lt;/ul &gt;</w:t>
      </w:r>
    </w:p>
    <w:bookmarkEnd w:id="21"/>
    <w:bookmarkStart w:id="25" w:name="X46ecd7a0bfbb2d811295bb68b5e4138f0bd4d76"/>
    <w:p>
      <w:pPr>
        <w:pStyle w:val="Heading2"/>
      </w:pPr>
      <w:r>
        <w:t xml:space="preserve">Key Industrial Sectors Employing Mechanical Engineers in Paris</w:t>
      </w:r>
    </w:p>
    <w:p>
      <w:pPr>
        <w:pStyle w:val="FirstParagraph"/>
      </w:pPr>
      <w:r>
        <w:t xml:space="preserve"> </w:t>
      </w:r>
    </w:p>
    <w:p>
      <w:pPr>
        <w:pStyle w:val="BodyText"/>
      </w:pPr>
      <w:r>
        <w:t xml:space="preserve">&lt;/ul &gt;</w:t>
      </w:r>
    </w:p>
    <w:p>
      <w:pPr>
        <w:pStyle w:val="BodyText"/>
      </w:pPr>
      <w:r>
        <w:t xml:space="preserve">The employment landscape for mechanical engineers in France Paris is diverse. Three primary sectors dominate this field each presenting distinct challenges and opportunities.&lt;/ul &gt;</w:t>
      </w:r>
    </w:p>
    <w:bookmarkStart w:id="22" w:name="aerospace-and-defense"/>
    <w:p>
      <w:pPr>
        <w:pStyle w:val="Heading3"/>
      </w:pPr>
      <w:r>
        <w:t xml:space="preserve">1. Aerospace and Defense</w:t>
      </w:r>
    </w:p>
    <w:p>
      <w:pPr>
        <w:pStyle w:val="FirstParagraph"/>
      </w:pPr>
      <w:r>
        <w:t xml:space="preserve"> </w:t>
      </w:r>
    </w:p>
    <w:p>
      <w:pPr>
        <w:pStyle w:val="BodyText"/>
      </w:pPr>
      <w:r>
        <w:t xml:space="preserve">&lt;/ul &gt;</w:t>
      </w:r>
    </w:p>
    <w:p>
      <w:pPr>
        <w:pStyle w:val="BodyText"/>
      </w:pPr>
      <w:r>
        <w:t xml:space="preserve">The Île-de-France region is a major hub for aerospace activities Although Toulouse remains the heart of commercial aviation Paris hosts numerous R&amp;D centers subcontractors and logistics firms supporting Airbus Dassault Aviation Safran among others. Mechanical engineers here work on aerodynamic testing structural analysis vibration damping systems and precision manufacturing of aircraft components The emphasis is on lightweight materials composite structures reliability under extreme conditions compliance with EASA (European Union Aviation Safety Agency) regulations This sector demands expertise in CAD software like CATIA which is widely used in French aerospace firms.&lt;/ul &gt;</w:t>
      </w:r>
    </w:p>
    <w:bookmarkEnd w:id="22"/>
    <w:bookmarkStart w:id="23" w:name="energy-and-sustainability"/>
    <w:p>
      <w:pPr>
        <w:pStyle w:val="Heading3"/>
      </w:pPr>
      <w:r>
        <w:t xml:space="preserve">2. Energy and Sustainability</w:t>
      </w:r>
    </w:p>
    <w:p>
      <w:pPr>
        <w:pStyle w:val="FirstParagraph"/>
      </w:pPr>
      <w:r>
        <w:t xml:space="preserve"> </w:t>
      </w:r>
    </w:p>
    <w:p>
      <w:pPr>
        <w:pStyle w:val="BodyText"/>
      </w:pPr>
      <w:r>
        <w:t xml:space="preserve">&lt;/ul &gt;</w:t>
      </w:r>
    </w:p>
    <w:p>
      <w:pPr>
        <w:pStyle w:val="BodyText"/>
      </w:pPr>
      <w:r>
        <w:t xml:space="preserve">With France national commitment to reducing carbon emissions mechanical engineers are crucial in developing nuclear energy solutions renewable energy installations hybrid systems especially in Paris urban environment where space is limited engineers design compact efficient heating cooling ventilation HVAC systems for skyscrapers retrofit older buildings according to thermal regulation RE2020 standards develop micro-grid technologies integrate solar panels into historic architecture without compromising aesthetic integrity This requires not only technical knowledge but also sensitivity towards heritage preservation laws applicable in central Paris.&lt;/ul &gt;</w:t>
      </w:r>
    </w:p>
    <w:bookmarkEnd w:id="23"/>
    <w:bookmarkStart w:id="24" w:name="automotive-and-mobility-solutions"/>
    <w:p>
      <w:pPr>
        <w:pStyle w:val="Heading3"/>
      </w:pPr>
      <w:r>
        <w:t xml:space="preserve">3. Automotive and Mobility Solutions</w:t>
      </w:r>
    </w:p>
    <w:p>
      <w:pPr>
        <w:pStyle w:val="FirstParagraph"/>
      </w:pPr>
      <w:r>
        <w:t xml:space="preserve"> </w:t>
      </w:r>
    </w:p>
    <w:p>
      <w:pPr>
        <w:pStyle w:val="BodyText"/>
      </w:pPr>
      <w:r>
        <w:t xml:space="preserve">&lt;/ul &gt;</w:t>
      </w:r>
    </w:p>
    <w:p>
      <w:pPr>
        <w:pStyle w:val="BodyText"/>
      </w:pPr>
      <w:r>
        <w:t xml:space="preserve">The automotive industry in France is undergoing a massive transformation toward electric vehicles EVs autonomous driving technologies shared mobility services Paris being Europe second largest car market after London sees intense competition among manufacturers and tech startups Mechanical engineers contribute to battery pack design motor efficiency improvements chassis optimization telematics integration and vehicle-to-infrastructure communication protocols. Companies like Renault Stellantis Bosch operate significant R&amp;D facilities in the greater Paris area where innovation cycles are rapid requiring agile engineering methodologies.&lt;/ul &gt;</w:t>
      </w:r>
    </w:p>
    <w:bookmarkEnd w:id="24"/>
    <w:bookmarkEnd w:id="25"/>
    <w:bookmarkStart w:id="26" w:name="regulatory-frameworks-and-compliance"/>
    <w:p>
      <w:pPr>
        <w:pStyle w:val="Heading2"/>
      </w:pPr>
      <w:r>
        <w:t xml:space="preserve">Regulatory Frameworks and Compliance</w:t>
      </w:r>
    </w:p>
    <w:p>
      <w:pPr>
        <w:pStyle w:val="FirstParagraph"/>
      </w:pPr>
      <w:r>
        <w:t xml:space="preserve"> </w:t>
      </w:r>
    </w:p>
    <w:p>
      <w:pPr>
        <w:pStyle w:val="BodyText"/>
      </w:pPr>
      <w:r>
        <w:t xml:space="preserve">&lt;/ul &gt;</w:t>
      </w:r>
    </w:p>
    <w:p>
      <w:pPr>
        <w:pStyle w:val="BodyText"/>
      </w:pPr>
      <w:r>
        <w:t xml:space="preserve">Navigating the regulatory environment in France Paris is as important as technical proficiency. Mechanical engineers must ensure that all designs comply with:&lt;/ul &gt;</w:t>
      </w:r>
    </w:p>
    <w:p>
      <w:pPr>
        <w:pStyle w:val="BodyText"/>
      </w:pPr>
      <w:r>
        <w:rPr>
          <w:bCs/>
          <w:b/>
        </w:rPr>
        <w:t xml:space="preserve">European Union Directives:</w:t>
      </w:r>
      <w:r>
        <w:t xml:space="preserve"> </w:t>
      </w:r>
      <w:r>
        <w:t xml:space="preserve">Including Machinery Directive 2006/42/EC ensuring safety of equipment RoHS Restriction of Hazardous Substances REACH Registration Evaluation Authorization and Restriction of Chemicals governing material usage.</w:t>
      </w:r>
      <w:r>
        <w:rPr>
          <w:bCs/>
          <w:b/>
        </w:rPr>
        <w:t xml:space="preserve">National Standards:</w:t>
      </w:r>
      <w:r>
        <w:t xml:space="preserve"> </w:t>
      </w:r>
      <w:r>
        <w:t xml:space="preserve">French Normes NF which often align with but sometimes exceed EN ISO standards particularly regarding environmental impact assessments noise pollution controls occupational health safety protocols.</w:t>
      </w:r>
      <w:r>
        <w:rPr>
          <w:bCs/>
          <w:b/>
        </w:rPr>
        <w:t xml:space="preserve">Municipal Regulations:</w:t>
      </w:r>
      <w:r>
        <w:t xml:space="preserve"> </w:t>
      </w:r>
      <w:r>
        <w:t xml:space="preserve">In Paris specific rules apply to construction projects noise restrictions during work hours waste disposal procedures use of certain materials in historic districts adherence to Plan Local d'Urbanisme PLU local urban planning guidelines.</w:t>
      </w:r>
    </w:p>
    <w:p>
      <w:pPr>
        <w:pStyle w:val="BodyText"/>
      </w:pPr>
      <w:r>
        <w:t xml:space="preserve">Failing to comply with these regulations can lead to significant fines project delays reputational damage therefore mechanical engineers must stay updated through continuous professional development CPD courses offered by institutions like INSA Lyon CentraleSupélec online platforms or industry associations such as AFIM Association Française des Ingénieurs Mécaniciens.&lt;/ul &gt;</w:t>
      </w:r>
    </w:p>
    <w:bookmarkEnd w:id="26"/>
    <w:bookmarkStart w:id="27" w:name="future-trends-and-opportunities"/>
    <w:p>
      <w:pPr>
        <w:pStyle w:val="Heading2"/>
      </w:pPr>
      <w:r>
        <w:t xml:space="preserve">Future Trends and Opportunities</w:t>
      </w:r>
    </w:p>
    <w:p>
      <w:pPr>
        <w:pStyle w:val="FirstParagraph"/>
      </w:pPr>
      <w:r>
        <w:t xml:space="preserve"> </w:t>
      </w:r>
    </w:p>
    <w:p>
      <w:pPr>
        <w:pStyle w:val="BodyText"/>
      </w:pPr>
      <w:r>
        <w:t xml:space="preserve">&lt;/ul &gt;</w:t>
      </w:r>
    </w:p>
    <w:p>
      <w:pPr>
        <w:pStyle w:val="BodyText"/>
      </w:pPr>
      <w:r>
        <w:t xml:space="preserve">Looking ahead several trends will shape the role of mechanical engineers in France Paris:&lt;/ul &gt;</w:t>
      </w:r>
    </w:p>
    <w:p>
      <w:pPr>
        <w:pStyle w:val="BodyText"/>
      </w:pPr>
      <w:r>
        <w:rPr>
          <w:bCs/>
          <w:b/>
        </w:rPr>
        <w:t xml:space="preserve">Digital Twin Technology:</w:t>
      </w:r>
      <w:r>
        <w:t xml:space="preserve"> </w:t>
      </w:r>
      <w:r>
        <w:t xml:space="preserve">Creation virtual replicas physical assets allowing simulation testing optimization before actual implementation reducing costs time risks associated with large-scale infrastructure projects metro tunnels bridges power plants.</w:t>
      </w:r>
      <w:r>
        <w:rPr>
          <w:bCs/>
          <w:b/>
        </w:rPr>
        <w:t xml:space="preserve">Additive Manufacturing 3D Printing:</w:t>
      </w:r>
      <w:r>
        <w:t xml:space="preserve"> </w:t>
      </w:r>
      <w:r>
        <w:t xml:space="preserve">Adoption increasing in prototyping spare parts production customized components especially in medical devices aerospace luxury goods enabling faster iteration cycles reduced inventory costs.</w:t>
      </w:r>
      <w:r>
        <w:rPr>
          <w:bCs/>
          <w:b/>
        </w:rPr>
        <w:t xml:space="preserve">Circular Economy Principles:</w:t>
      </w:r>
      <w:r>
        <w:t xml:space="preserve"> </w:t>
      </w:r>
      <w:r>
        <w:t xml:space="preserve">Shift from linear take-make-dispose model towards reuse recycle remanufacture practices requiring engineers to design products for disassembly durability repairability using recycled materials reducing waste streams contributing to Paris zero-waste goals.</w:t>
      </w:r>
      <w:r>
        <w:rPr>
          <w:bCs/>
          <w:b/>
        </w:rPr>
        <w:t xml:space="preserve">Smart Cities Integration:</w:t>
      </w:r>
      <w:r>
        <w:t xml:space="preserve"> </w:t>
      </w:r>
      <w:r>
        <w:t xml:space="preserve">Collaboration with civil electrical software engineers to develop intelligent transportation systems smart grids sensor networks monitoring air quality traffic flow public safety enhancing livability sustainability of urban environments.</w:t>
      </w:r>
    </w:p>
    <w:bookmarkEnd w:id="27"/>
    <w:bookmarkStart w:id="28" w:name="conclusion"/>
    <w:p>
      <w:pPr>
        <w:pStyle w:val="Heading2"/>
      </w:pPr>
      <w:r>
        <w:t xml:space="preserve">Conclusion</w:t>
      </w:r>
    </w:p>
    <w:p>
      <w:pPr>
        <w:pStyle w:val="FirstParagraph"/>
      </w:pPr>
      <w:r>
        <w:t xml:space="preserve"> </w:t>
      </w:r>
    </w:p>
    <w:p>
      <w:pPr>
        <w:pStyle w:val="BodyText"/>
      </w:pPr>
      <w:r>
        <w:t xml:space="preserve">&lt;/ul &gt;</w:t>
      </w:r>
    </w:p>
    <w:p>
      <w:pPr>
        <w:pStyle w:val="BodyText"/>
      </w:pPr>
      <w:r>
        <w:t xml:space="preserve">The mechanical engineer in France Paris occupies a unique position at the intersection of tradition innovation regulation global competitiveness local identity. Their work impacts everything from how people travel move heat cool live work play shapes economy society environment. As challenges grow more complex climate change technological disruption demographic shifts demand greater creativity adaptability collaboration across disciplines deep understanding of human needs alongside technical excellence only then can mechanical engineers truly fulfill their potential driving progress prosperity well-being future generations in France Paris.&lt;/ul &gt;</w:t>
      </w:r>
    </w:p>
    <w:p>
      <w:pPr>
        <w:pStyle w:val="BodyText"/>
      </w:pPr>
      <w:r>
        <w:t xml:space="preserve">For aspiring professionals considering careers in this field it is advisable to pursue rigorous education gain international experience learn French language fluently build network within local industry engage continuously with emerging technologies remain committed ethical responsible engineering practices. By doing so they will contribute meaningfully shaping tomorrow's world while honoring legacy excellence craftsmanship ingenuity that defines French mechanical engineering heritage.&lt;/ul &gt;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Mechanical Engineer in France Paris</dc:title>
  <dc:creator/>
  <dc:language>en</dc:language>
  <cp:keywords/>
  <dcterms:created xsi:type="dcterms:W3CDTF">2026-07-30T04:43:50Z</dcterms:created>
  <dcterms:modified xsi:type="dcterms:W3CDTF">2026-07-30T04:43:50Z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