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Kazakhstan: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Almaty</w:t>
      </w:r>
    </w:p>
    <w:bookmarkStart w:id="31" w:name="X5ed0e5fd24a79a13b1dcf2b4bae4904eee1895e"/>
    <w:p>
      <w:pPr>
        <w:pStyle w:val="Heading1"/>
      </w:pPr>
      <w:r>
        <w:t xml:space="preserve">The Evolving Landscape of Mechanical Engineering in Kazakhstan Almaty: Challenges, Opportunities, and Strategic Directions</w:t>
      </w:r>
    </w:p>
    <w:p>
      <w:pPr>
        <w:pStyle w:val="FirstParagraph"/>
      </w:pPr>
      <w:r>
        <w:rPr>
          <w:bCs/>
          <w:b/>
        </w:rPr>
        <w:t xml:space="preserve">Abstract</w:t>
      </w:r>
    </w:p>
    <w:p>
      <w:pPr>
        <w:pStyle w:val="BodyText"/>
      </w:pPr>
      <w:r>
        <w:t xml:space="preserve">This research paper examines the critical role of mechanical engineering within the industrial framework of Kazakhstan, with a specific focus on the economic and technological hub of Almaty. As Kazakhstan transitions from a resource-dependent economy toward a more diversified industrial base, the demand for advanced mechanical engineering solutions has surged. This document analyzes current trends in manufacturing, energy infrastructure maintenance, and automotive assembly within Almaty, highlighting how mechanical engineers are pivotal to national development goals.</w:t>
      </w:r>
    </w:p>
    <w:bookmarkStart w:id="20" w:name="introduction"/>
    <w:p>
      <w:pPr>
        <w:pStyle w:val="Heading2"/>
      </w:pPr>
      <w:r>
        <w:t xml:space="preserve">1. Introduction</w:t>
      </w:r>
    </w:p>
    <w:p>
      <w:pPr>
        <w:pStyle w:val="FirstParagraph"/>
      </w:pPr>
      <w:r>
        <w:t xml:space="preserve">The Republic of Kazakhstan possesses one of the largest economies in Central Asia, characterized by abundant natural resources and a strategic geographic location bridging Europe and Asia. However, recognizing the volatility of global oil and gas markets, the Kazakh government has initiated comprehensive economic diversification strategies aimed at boosting non-resource sectors. In this context, Mechanical Engineering emerges as a cornerstone industry.</w:t>
      </w:r>
    </w:p>
    <w:p>
      <w:pPr>
        <w:pStyle w:val="BodyText"/>
      </w:pPr>
      <w:r>
        <w:t xml:space="preserve">Almaty, while not the political capital (Astana/Nur-Sultan), remains the undisputed financial, cultural, and industrial heart of Kazakhstan. The concentration of technical universities, research institutes, and private enterprises in Almaty creates a unique ecosystem for mechanical engineering innovation. This paper argues that the revitalization of the mechanical engineering sector in Almaty is essential for achieving sustainable industrial growth and technological sovereignty in Kazakhstan.</w:t>
      </w:r>
    </w:p>
    <w:bookmarkEnd w:id="20"/>
    <w:bookmarkStart w:id="21" w:name="historical-context-and-industrial-base"/>
    <w:p>
      <w:pPr>
        <w:pStyle w:val="Heading2"/>
      </w:pPr>
      <w:r>
        <w:t xml:space="preserve">2. Historical Context and Industrial Base</w:t>
      </w:r>
    </w:p>
    <w:p>
      <w:pPr>
        <w:pStyle w:val="FirstParagraph"/>
      </w:pPr>
      <w:r>
        <w:t xml:space="preserve">The legacy of the Soviet Union left Kazakhstan with a robust but aging industrial infrastructure. During the Soviet era, heavy machinery, metallurgy, and defense manufacturing were heavily concentrated in various regions, including Almaty Province. Following independence in 1991, many of these facilities faced closure due to lack of funding and obsolete technology.</w:t>
      </w:r>
    </w:p>
    <w:p>
      <w:pPr>
        <w:pStyle w:val="BodyText"/>
      </w:pPr>
      <w:r>
        <w:t xml:space="preserve">In recent years, however there has been a concerted effort to modernize this base. Mechanical engineers in Almaty are now tasked with retrofitting old facilities, implementing lean manufacturing principles, and integrating Industry 4.0 technologies. The city hosts several significant enterprises involved in shipbuilding components, agricultural machinery production, and heavy equipment assembly. These entities serve as testing grounds for new mechanical design methodologies adapted to local climatic and operational conditions.</w:t>
      </w:r>
    </w:p>
    <w:bookmarkEnd w:id="21"/>
    <w:bookmarkStart w:id="25" w:name="key-sectors-driving-demand-in-almaty"/>
    <w:p>
      <w:pPr>
        <w:pStyle w:val="Heading2"/>
      </w:pPr>
      <w:r>
        <w:t xml:space="preserve">3. Key Sectors Driving Demand in Almaty</w:t>
      </w:r>
    </w:p>
    <w:bookmarkStart w:id="22" w:name="energy-infrastructure-and-oil-services"/>
    <w:p>
      <w:pPr>
        <w:pStyle w:val="Heading3"/>
      </w:pPr>
      <w:r>
        <w:t xml:space="preserve">3.1 Energy Infrastructure and Oil Services</w:t>
      </w:r>
    </w:p>
    <w:p>
      <w:pPr>
        <w:pStyle w:val="FirstParagraph"/>
      </w:pPr>
      <w:r>
        <w:t xml:space="preserve">Kazakhstan is a major oil producer, with fields located primarily in the Caspian region but managed through financial and engineering hubs in Almaty. Mechanical engineers are critical in designing, maintaining, and optimizing extraction equipment that can withstand harsh environmental conditions. There is a growing demand for expertise in fluid mechanics, thermodynamics, and materials science to ensure the efficiency and safety of pipelines, pumps, and compressors.</w:t>
      </w:r>
    </w:p>
    <w:bookmarkEnd w:id="22"/>
    <w:bookmarkStart w:id="23" w:name="automotive-manufacturing"/>
    <w:p>
      <w:pPr>
        <w:pStyle w:val="Heading3"/>
      </w:pPr>
      <w:r>
        <w:t xml:space="preserve">3.2 Automotive Manufacturing</w:t>
      </w:r>
    </w:p>
    <w:p>
      <w:pPr>
        <w:pStyle w:val="FirstParagraph"/>
      </w:pPr>
      <w:r>
        <w:t xml:space="preserve">The automotive sector in Kazakhstan has seen significant growth through partnerships with international brands such as Hyundai GM-AvtoVAZ. Almaty serves as a central logistics and engineering support center for these operations. Mechanical engineers are involved in assembly line optimization, quality control systems, and the design of specialized vehicles suited for Central Asian terrain. The shift towards electric vehicle (EV) infrastructure also requires mechanical integration skills alongside electrical engineering knowledge.</w:t>
      </w:r>
    </w:p>
    <w:bookmarkEnd w:id="23"/>
    <w:bookmarkStart w:id="24" w:name="agricultural-machinery"/>
    <w:p>
      <w:pPr>
        <w:pStyle w:val="Heading3"/>
      </w:pPr>
      <w:r>
        <w:t xml:space="preserve">3.3 Agricultural Machinery</w:t>
      </w:r>
    </w:p>
    <w:p>
      <w:pPr>
        <w:pStyle w:val="FirstParagraph"/>
      </w:pPr>
      <w:r>
        <w:t xml:space="preserve">Agriculture remains a vital part of Kazakhstan’s economy. Mechanical engineers in Almaty are developing and repairing heavy-duty farm machinery designed for vast steppe lands. Innovations in precision agriculture require mechanical systems that can integrate with GPS and IoT sensors, representing a convergence of traditional mechanical engineering with digital technology.</w:t>
      </w:r>
    </w:p>
    <w:bookmarkEnd w:id="24"/>
    <w:bookmarkEnd w:id="25"/>
    <w:bookmarkStart w:id="26" w:name="X1e231ab4348812edc0b090c898cc151ddb2cb3b"/>
    <w:p>
      <w:pPr>
        <w:pStyle w:val="Heading2"/>
      </w:pPr>
      <w:r>
        <w:t xml:space="preserve">4. Educational Challenges and Workforce Development</w:t>
      </w:r>
    </w:p>
    <w:p>
      <w:pPr>
        <w:pStyle w:val="FirstParagraph"/>
      </w:pPr>
      <w:r>
        <w:t xml:space="preserve">A significant bottleneck in the growth of the Mechanical Engineering sector is the gap between academic curricula and industry needs. While Almaty is home to prestigious institutions such as Al-Farabi Kazakh National University, Nazarbayev University, and Satbayev University (with campuses nearby), there is often a disconnect between theoretical education and practical application.</w:t>
      </w:r>
    </w:p>
    <w:p>
      <w:pPr>
        <w:pStyle w:val="BodyText"/>
      </w:pPr>
      <w:r>
        <w:t xml:space="preserve">To address this, the government and private sector must collaborate on dual-education programs where students spend substantial time in industrial settings. Furthermore, continuous professional development for existing engineers is crucial. The rapid adoption of Computer-Aided Design (CAD), Finite Element Analysis (FEA), and additive manufacturing requires ongoing training initiatives tailored to the specific contexts of Kazakhstan Almaty.</w:t>
      </w:r>
    </w:p>
    <w:bookmarkEnd w:id="26"/>
    <w:bookmarkStart w:id="27" w:name="technological-innovation-and-research"/>
    <w:p>
      <w:pPr>
        <w:pStyle w:val="Heading2"/>
      </w:pPr>
      <w:r>
        <w:t xml:space="preserve">5. Technological Innovation and Research</w:t>
      </w:r>
    </w:p>
    <w:p>
      <w:pPr>
        <w:pStyle w:val="FirstParagraph"/>
      </w:pPr>
      <w:r>
        <w:t xml:space="preserve">Innovation in mechanical engineering in Almaty is increasingly driven by research centers focused on renewable energy, water treatment, and smart city infrastructure. For instance, as urbanization accelerates in Almaty, there is a need for advanced HVAC systems and waste management machinery. Mechanical engineers are leading the design of energy-efficient building systems that reduce carbon footprints.</w:t>
      </w:r>
    </w:p>
    <w:p>
      <w:pPr>
        <w:pStyle w:val="BodyText"/>
      </w:pPr>
      <w:r>
        <w:t xml:space="preserve">Additionally, the push for green technology has spurred interest in hydrogen energy production and storage technologies. Mechanical engineers play a vital role in designing pressure vessels, heat exchangers, and transport logistics for hydrogen fuel cells. This positions Almaty as a potential leader in clean tech innovation within Central Asia.</w:t>
      </w:r>
    </w:p>
    <w:bookmarkEnd w:id="27"/>
    <w:bookmarkStart w:id="28" w:name="economic-implications-and-future-outlook"/>
    <w:p>
      <w:pPr>
        <w:pStyle w:val="Heading2"/>
      </w:pPr>
      <w:r>
        <w:t xml:space="preserve">6. Economic Implications and Future Outlook</w:t>
      </w:r>
    </w:p>
    <w:p>
      <w:pPr>
        <w:pStyle w:val="FirstParagraph"/>
      </w:pPr>
      <w:r>
        <w:t xml:space="preserve">The strengthening of the mechanical engineering sector has profound economic implications for Kazakhstan. By manufacturing high-value machinery domestically, the country can reduce its reliance on imported equipment, thereby improving its trade balance. Almaty, as the primary industrial center, is best positioned to lead this import substitution strategy.</w:t>
      </w:r>
    </w:p>
    <w:p>
      <w:pPr>
        <w:pStyle w:val="BodyText"/>
      </w:pPr>
      <w:r>
        <w:t xml:space="preserve">Looking ahead, the integration of Artificial Intelligence (AI) and robotics into mechanical systems will define the next decade. Mechanical engineers in Almaty must prepare for this paradigm shift by acquiring skills in mechatronics and automation. Government policies should incentivize R&amp;D spending, provide tax breaks for companies investing in modern machinery, and foster international collaborations to transfer knowledge.</w:t>
      </w:r>
    </w:p>
    <w:bookmarkEnd w:id="28"/>
    <w:bookmarkStart w:id="29" w:name="conclusion"/>
    <w:p>
      <w:pPr>
        <w:pStyle w:val="Heading2"/>
      </w:pPr>
      <w:r>
        <w:t xml:space="preserve">7. Conclusion</w:t>
      </w:r>
    </w:p>
    <w:p>
      <w:pPr>
        <w:pStyle w:val="FirstParagraph"/>
      </w:pPr>
      <w:r>
        <w:t xml:space="preserve">In conclusion, the role of the Mechanical Engineer is evolving from traditional maintenance and design to becoming a central figure in technological innovation and economic diversification. For Kazakhstan Almaty, leveraging this expertise is not merely an industrial objective but a strategic necessity for sustainable development.</w:t>
      </w:r>
    </w:p>
    <w:p>
      <w:pPr>
        <w:pStyle w:val="BodyText"/>
      </w:pPr>
      <w:r>
        <w:t xml:space="preserve">The path forward requires a synergistic approach involving educational reform, state support for R&amp;D, and active partnership between academia and industry. By empowering mechanical engineers with the right tools and knowledge base, Kazakhstan can transform its industrial landscape in Almaty into a model of efficiency and innovation. The future of Kazakhstan’s economy depends significantly on the ability to adapt global mechanical engineering standards to local needs while fostering homegrown technological solutions.</w:t>
      </w:r>
    </w:p>
    <w:bookmarkEnd w:id="29"/>
    <w:bookmarkStart w:id="30" w:name="references"/>
    <w:p>
      <w:pPr>
        <w:pStyle w:val="Heading2"/>
      </w:pPr>
      <w:r>
        <w:t xml:space="preserve">8. References</w:t>
      </w:r>
    </w:p>
    <w:p>
      <w:pPr>
        <w:pStyle w:val="FirstParagraph"/>
      </w:pPr>
      <w:r>
        <w:t xml:space="preserve">[1] Ministry of Industry and Infrastructure Development of the Republic of Kazakhstan. (2023). "Industrial Development Strategies."</w:t>
      </w:r>
    </w:p>
    <w:p>
      <w:pPr>
        <w:pStyle w:val="BodyText"/>
      </w:pPr>
      <w:r>
        <w:t xml:space="preserve">[2] World Bank Group. (2024). "Kazakhstan Economic Update: Diversifying Beyond Resources."</w:t>
      </w:r>
    </w:p>
    <w:p>
      <w:pPr>
        <w:pStyle w:val="BodyText"/>
      </w:pPr>
      <w:r>
        <w:t xml:space="preserve">[3] Nazarbayev University Institute for Energy and Technology Research. (2023). "Renewable Energy Integration in Central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Kazakhstan: A Strategic Analysis for Almaty</dc:title>
  <dc:creator/>
  <dc:language>en</dc:language>
  <cp:keywords/>
  <dcterms:created xsi:type="dcterms:W3CDTF">2026-07-30T13:19:35Z</dcterms:created>
  <dcterms:modified xsi:type="dcterms:W3CDTF">2026-07-30T13:19:35Z</dcterms:modified>
</cp:coreProperties>
</file>

<file path=docProps/custom.xml><?xml version="1.0" encoding="utf-8"?>
<Properties xmlns="http://schemas.openxmlformats.org/officeDocument/2006/custom-properties" xmlns:vt="http://schemas.openxmlformats.org/officeDocument/2006/docPropsVTypes"/>
</file>