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8" w:name="X5d63fe4dbc9dff6f8e4c499eeca0b783cbc42be"/>
    <w:p>
      <w:pPr>
        <w:pStyle w:val="Heading1"/>
      </w:pPr>
      <w:r>
        <w:t xml:space="preserve">The Role and Impact of the Mechanical Engineer in Myanmar Yangon</w:t>
      </w:r>
    </w:p>
    <w:p>
      <w:pPr>
        <w:pStyle w:val="FirstParagraph"/>
      </w:pPr>
      <w:r>
        <w:rPr>
          <w:bCs/>
          <w:b/>
        </w:rPr>
        <w:t xml:space="preserve">Date:</w:t>
      </w:r>
      <w:r>
        <w:t xml:space="preserve"> </w:t>
      </w:r>
      <w:r>
        <w:t xml:space="preserve">May 24, 2024</w:t>
      </w:r>
      <w:r>
        <w:br/>
      </w:r>
      <w:r>
        <w:rPr>
          <w:bCs/>
          <w:b/>
        </w:rPr>
        <w:t xml:space="preserve">Distribution:</w:t>
      </w:r>
      <w:r>
        <w:t xml:space="preserve"> </w:t>
      </w:r>
      <w:r>
        <w:t xml:space="preserve">Public Sector &amp; Academic Review</w:t>
      </w:r>
    </w:p>
    <w:bookmarkStart w:id="20" w:name="abstract"/>
    <w:p>
      <w:pPr>
        <w:pStyle w:val="Heading3"/>
      </w:pPr>
      <w:r>
        <w:t xml:space="preserve">Abstract</w:t>
      </w:r>
    </w:p>
    <w:p>
      <w:pPr>
        <w:pStyle w:val="FirstParagraph"/>
      </w:pPr>
      <w:r>
        <w:t xml:space="preserve">This research paper explores the critical function of the Mechanical Engineer within the rapidly evolving industrial landscape of Myanmar Yangon. As Yangon transitions from a post-conflict recovery phase to a period of ambitious infrastructure development and industrial expansion, the demand for skilled mechanical engineering professionals has never been higher. This document analyzes how Mechanical Engineers are pivotal in addressing challenges related to energy efficiency, manufacturing modernization, and sustainable urban development within Myanmar Yangon.</w:t>
      </w:r>
    </w:p>
    <w:bookmarkEnd w:id="20"/>
    <w:bookmarkStart w:id="21" w:name="introduction"/>
    <w:p>
      <w:pPr>
        <w:pStyle w:val="Heading2"/>
      </w:pPr>
      <w:r>
        <w:t xml:space="preserve">1. Introduction</w:t>
      </w:r>
    </w:p>
    <w:p>
      <w:pPr>
        <w:pStyle w:val="FirstParagraph"/>
      </w:pPr>
      <w:r>
        <w:t xml:space="preserve">The city of Myanmar Yangon stands as the economic heart of the nation. For decades, it has served as a port city and a hub for trade, culture, and industry. However, in recent years, the narrative surrounding Myanmar Yangon has shifted significantly toward modernization and industrial capacity building. At the center of this transformation is a specific class of technical professional: the Mechanical Engineer. These individuals are not merely technicians; they are the architects of physical systems that power factories, cool buildings, transport goods, and generate electricity.</w:t>
      </w:r>
    </w:p>
    <w:p>
      <w:pPr>
        <w:pStyle w:val="BodyText"/>
      </w:pPr>
      <w:r>
        <w:t xml:space="preserve">The purpose of this research paper is to delineate the multifaceted role of the Mechanical Engineer in Myanmar Yangon. By examining current industrial trends, infrastructural needs, and future projections for Myanmar Yangon’s economy, we can understand why mechanical expertise is a cornerstone of national progress. The integration of modern engineering principles with local resource constraints creates a unique environment where Mechanical Engineers must innovate to ensure sustainable growth.</w:t>
      </w:r>
    </w:p>
    <w:bookmarkEnd w:id="21"/>
    <w:bookmarkStart w:id="22" w:name="Xf17132ca5359de3d0d5563c19264458d417cd01"/>
    <w:p>
      <w:pPr>
        <w:pStyle w:val="Heading2"/>
      </w:pPr>
      <w:r>
        <w:t xml:space="preserve">2. Industrial Manufacturing and Modernization</w:t>
      </w:r>
    </w:p>
    <w:p>
      <w:pPr>
        <w:pStyle w:val="FirstParagraph"/>
      </w:pPr>
      <w:r>
        <w:t xml:space="preserve">The primary sector driving the need for Mechanical Engineers in Myanmar Yangon is manufacturing. As foreign direct investment flows into Myanmar Yangon, particularly in garment production, food processing, and light assembly lines, the complexity of machinery has increased. The traditional methods of manual or semi-automatic operation are being replaced by automated systems.</w:t>
      </w:r>
    </w:p>
    <w:p>
      <w:pPr>
        <w:pStyle w:val="BodyText"/>
      </w:pPr>
      <w:r>
        <w:t xml:space="preserve">Mechanical Engineers are essential in this transition. They are responsible for the installation, maintenance, and optimization of heavy machinery. In Myanmar Yangon’s industrial zones such as Thilawa SEZ (Special Economic Zone), Mechanical Engineers design workflows that maximize throughput while minimizing mechanical failure. Furthermore, they address the issue of spare parts and local repair capabilities. Instead of relying entirely on imported solutions, Mechanical Engineers in Myanmar Yangon are increasingly designing localized modifications to existing machines, reducing downtime and operational costs for manufacturers.</w:t>
      </w:r>
    </w:p>
    <w:bookmarkEnd w:id="22"/>
    <w:bookmarkStart w:id="23" w:name="X6236bd0f3de7350433cf9020a067baebe5c34d9"/>
    <w:p>
      <w:pPr>
        <w:pStyle w:val="Heading2"/>
      </w:pPr>
      <w:r>
        <w:t xml:space="preserve">3. Energy Systems and Infrastructure Development</w:t>
      </w:r>
    </w:p>
    <w:p>
      <w:pPr>
        <w:pStyle w:val="FirstParagraph"/>
      </w:pPr>
      <w:r>
        <w:t xml:space="preserve">Energy reliability remains a significant challenge for developing economies. In the context of Myanmar Yangon, the mechanical engineering discipline is critical in both power generation and energy conservation. Mechanical Engineers work extensively on HVAC (Heating, Ventilation, and Air Conditioning) systems for high-rise buildings that are proliferating in downtown Myanmar Yangon.</w:t>
      </w:r>
    </w:p>
    <w:p>
      <w:pPr>
        <w:pStyle w:val="BodyText"/>
      </w:pPr>
      <w:r>
        <w:t xml:space="preserve">Given the tropical climate of Myanmar Yangon, cooling solutions account for a substantial portion of energy consumption. Mechanical Engineers are tasked with designing passive cooling systems and high-efficiency air conditioning units that reduce the load on the national grid. Additionally, there is a growing focus on renewable energy integration. In Myanmar Yangon, engineers are adapting mechanical systems to work in tandem with solar power installations, ensuring that thermal storage and mechanical pumping systems operate efficiently despite intermittent power supply issues.</w:t>
      </w:r>
    </w:p>
    <w:bookmarkEnd w:id="23"/>
    <w:bookmarkStart w:id="24" w:name="water-treatment-and-sanitation"/>
    <w:p>
      <w:pPr>
        <w:pStyle w:val="Heading2"/>
      </w:pPr>
      <w:r>
        <w:t xml:space="preserve">4. Water Treatment and Sanitation</w:t>
      </w:r>
    </w:p>
    <w:p>
      <w:pPr>
        <w:pStyle w:val="FirstParagraph"/>
      </w:pPr>
      <w:r>
        <w:t xml:space="preserve">A growing concern for urban centers like Myanmar Yangon is water management. Rapid urbanization has put strain on existing water infrastructure. Mechanical Engineers play a vital role in the design and maintenance of water treatment plants, sewage systems, and pump stations.</w:t>
      </w:r>
    </w:p>
    <w:p>
      <w:pPr>
        <w:pStyle w:val="BodyText"/>
      </w:pPr>
      <w:r>
        <w:t xml:space="preserve">In Myanmar Yangon, flooding during monsoon seasons poses a significant risk to urban stability. Mechanical Engineers are involved in designing robust drainage systems and flood control mechanisms that utilize mechanical pumps and barrier structures. Their expertise ensures that water resources are treated effectively before being released back into the environment, protecting public health and maintaining the ecological balance of the Yangon River basin.</w:t>
      </w:r>
    </w:p>
    <w:bookmarkEnd w:id="24"/>
    <w:bookmarkStart w:id="25" w:name="Xbe1b5295daf001644179df3000c8aeb8dd4adfe"/>
    <w:p>
      <w:pPr>
        <w:pStyle w:val="Heading2"/>
      </w:pPr>
      <w:r>
        <w:t xml:space="preserve">5. Challenges Faced by Mechanical Engineers in Myanmar Yangon</w:t>
      </w:r>
    </w:p>
    <w:p>
      <w:pPr>
        <w:pStyle w:val="FirstParagraph"/>
      </w:pPr>
      <w:r>
        <w:t xml:space="preserve">Despite the clear demand for their skills, Mechanical Engineers operating in Myanmar Yangon face distinct challenges. The first is a shortage of advanced educational resources and continuous professional development opportunities specific to modern mechanical systems. Many engineers rely on theoretical knowledge that requires practical updating through hands-on experience, which can be limited due to equipment access.</w:t>
      </w:r>
    </w:p>
    <w:p>
      <w:pPr>
        <w:pStyle w:val="BodyText"/>
      </w:pPr>
      <w:r>
        <w:t xml:space="preserve">Secondly, the supply chain for high-quality engineering materials and precision instruments in Myanmar Yangon can be inconsistent. Mechanical Engineers must often demonstrate exceptional adaptability, sourcing alternatives or improvising solutions when standard components are unavailable. This resilience is a defining characteristic of the mechanical engineer working in this specific geographic context.</w:t>
      </w:r>
    </w:p>
    <w:bookmarkEnd w:id="25"/>
    <w:bookmarkStart w:id="26" w:name="future-outlook-and-recommendations"/>
    <w:p>
      <w:pPr>
        <w:pStyle w:val="Heading2"/>
      </w:pPr>
      <w:r>
        <w:t xml:space="preserve">6. Future Outlook and Recommendations</w:t>
      </w:r>
    </w:p>
    <w:p>
      <w:pPr>
        <w:pStyle w:val="FirstParagraph"/>
      </w:pPr>
      <w:r>
        <w:t xml:space="preserve">The future trajectory for Myanmar Yangon points toward greater industrialization and urban sophistication. To support this, the role of the Mechanical Engineer must evolve from pure maintenance to strategic design and innovation. It is recommended that educational institutions in Myanmar Yangon strengthen their curriculum to include computer-aided design (CAD), thermodynamics simulation, and sustainable engineering practices.</w:t>
      </w:r>
    </w:p>
    <w:p>
      <w:pPr>
        <w:pStyle w:val="BodyText"/>
      </w:pPr>
      <w:r>
        <w:t xml:space="preserve">Furthermore, collaboration between private industry and academic bodies in Myanmar Yangon should be fostered. Internships and practical training programs will ensure that the next generation of Mechanical Engineers is prepared to handle the complexities of modern infrastructure. By investing in human capital, Myanmar Yangon can leverage mechanical engineering as a key driver for economic stability and growth.</w:t>
      </w:r>
    </w:p>
    <w:bookmarkEnd w:id="26"/>
    <w:bookmarkStart w:id="27" w:name="conclusion"/>
    <w:p>
      <w:pPr>
        <w:pStyle w:val="Heading2"/>
      </w:pPr>
      <w:r>
        <w:t xml:space="preserve">7. Conclusion</w:t>
      </w:r>
    </w:p>
    <w:p>
      <w:pPr>
        <w:pStyle w:val="FirstParagraph"/>
      </w:pPr>
      <w:r>
        <w:t xml:space="preserve">In conclusion, the Mechanical Engineer is an indispensable asset to the development of Myanmar Yangon. From ensuring the smooth operation of manufacturing hubs in Special Economic Zones to designing sustainable energy and water systems for a growing population, their contributions are foundational. As Myanmar Yangon continues its path toward modernization, supporting these professionals through better education, resource access, and policy frameworks will be crucial. The successful integration of mechanical engineering principles into the fabric of Myanmar Yangon’s infrastructure promises a more resilient, efficient, and prosperous future for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Myanmar Yangon</dc:title>
  <dc:creator/>
  <dc:language>en</dc:language>
  <cp:keywords/>
  <dcterms:created xsi:type="dcterms:W3CDTF">2026-07-30T06:50:21Z</dcterms:created>
  <dcterms:modified xsi:type="dcterms:W3CDTF">2026-07-30T06:50:21Z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