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Ankara,</w:t>
      </w:r>
      <w:r>
        <w:t xml:space="preserve"> </w:t>
      </w:r>
      <w:r>
        <w:t xml:space="preserve">Turkey</w:t>
      </w:r>
    </w:p>
    <w:bookmarkStart w:id="29" w:name="X9cf6160b92f325040042b30ec665a5a45fd2077"/>
    <w:p>
      <w:pPr>
        <w:pStyle w:val="Heading1"/>
      </w:pPr>
      <w:r>
        <w:t xml:space="preserve">The Role and Impact of Mechanical Engineers in Ankara, Turkey</w:t>
      </w:r>
    </w:p>
    <w:p>
      <w:pPr>
        <w:pStyle w:val="FirstParagraph"/>
      </w:pPr>
      <w:r>
        <w:rPr>
          <w:bCs/>
          <w:b/>
        </w:rPr>
        <w:t xml:space="preserve">Abstract:</w:t>
      </w:r>
      <w:r>
        <w:br/>
      </w:r>
      <w:r>
        <w:t xml:space="preserve">This research paper examines the critical role of the Mechanical Engineer within the industrial and technological landscape of Turkey, specifically focusing on its capital city, Ankara. As a hub for defense industries, automotive manufacturing, and renewable energy projects in Turkey Ankara has emerged as a vital center for mechanical engineering excellence. This document explores the educational foundations required to become a Mechanical Engineer in this region, analyzes key industry sectors driving demand in Turkey Ankara, and discusses future trends shaping the profession.</w:t>
      </w:r>
    </w:p>
    <w:bookmarkStart w:id="20" w:name="introduction"/>
    <w:p>
      <w:pPr>
        <w:pStyle w:val="Heading2"/>
      </w:pPr>
      <w:r>
        <w:t xml:space="preserve">1. Introduction</w:t>
      </w:r>
    </w:p>
    <w:p>
      <w:pPr>
        <w:pStyle w:val="FirstParagraph"/>
      </w:pPr>
      <w:r>
        <w:t xml:space="preserve">The integration of engineering principles into industrial development has long been a cornerstone of economic growth globally. In the context of modern Turkey, particularly within the metropolitan and administrative center of Turkey Ankara, mechanical engineering stands out as a pivotal discipline. A Mechanical Engineer is not merely a technician but an innovator who designs, analyzes, and manufactures mechanical systems that power infrastructure, transportation, and defense capabilities in Turkey Ankara. This paper aims to delineate the specific contributions of this profession within the unique geopolitical and industrial environment of Turkey Ankara.</w:t>
      </w:r>
    </w:p>
    <w:p>
      <w:pPr>
        <w:pStyle w:val="BodyText"/>
      </w:pPr>
      <w:r>
        <w:t xml:space="preserve">Turkey Ankara serves as more than just a political capital; it is a burgeoning industrial powerhouse. The presence of government institutions, research centers, and private sector giants creates a high demand for skilled professionals. Understanding the scope of work for the Mechanical Engineer in this specific geographic location requires an analysis of local manufacturing capabilities, defense requirements, and sustainable energy initiatives that define the current economic climate in Turkey Ankara.</w:t>
      </w:r>
    </w:p>
    <w:bookmarkEnd w:id="20"/>
    <w:bookmarkStart w:id="21" w:name="X440ede5433cfa5df1677867f83c0865f2f9445d"/>
    <w:p>
      <w:pPr>
        <w:pStyle w:val="Heading2"/>
      </w:pPr>
      <w:r>
        <w:t xml:space="preserve">2. Educational Foundations and Professional Standards</w:t>
      </w:r>
    </w:p>
    <w:p>
      <w:pPr>
        <w:pStyle w:val="FirstParagraph"/>
      </w:pPr>
      <w:r>
        <w:t xml:space="preserve">To qualify as a Mechanical Engineer in Turkey Ankara, individuals typically undergo rigorous academic training at accredited universities such as Middle East Technical University (METU), Bilkent University, or Ankara University. The curriculum for a Mechanical Engineer is comprehensive, covering thermodynamics, fluid mechanics, material science, and kinematics. These foundational courses are essential for addressing the complex challenges faced by industries in Turkey Ankara.</w:t>
      </w:r>
    </w:p>
    <w:p>
      <w:pPr>
        <w:pStyle w:val="BodyText"/>
      </w:pPr>
      <w:r>
        <w:t xml:space="preserve">Furthermore professional licensure through the Chamber of Mechanical Engineers in Turkey (Mühendisler Odası) is a mandatory step for any Mechanical Engineer practicing in Turkey Ankara. This regulatory body ensures that engineers adhere to ethical standards and technical competencies, thereby safeguarding public safety and industrial integrity. The emphasis on continuous education allows these professionals to stay abreast of global technological advancements while applying them to local contexts in Turkey Ankara.</w:t>
      </w:r>
    </w:p>
    <w:bookmarkEnd w:id="21"/>
    <w:bookmarkStart w:id="25" w:name="X038c97ca49ba458bed377af8a65251852695900"/>
    <w:p>
      <w:pPr>
        <w:pStyle w:val="Heading2"/>
      </w:pPr>
      <w:r>
        <w:t xml:space="preserve">3. Key Sectors Driving Demand in Turkey Ankara</w:t>
      </w:r>
    </w:p>
    <w:bookmarkStart w:id="22" w:name="defense-and-aerospace-industry"/>
    <w:p>
      <w:pPr>
        <w:pStyle w:val="Heading3"/>
      </w:pPr>
      <w:r>
        <w:t xml:space="preserve">3.1 Defense and Aerospace Industry</w:t>
      </w:r>
    </w:p>
    <w:p>
      <w:pPr>
        <w:pStyle w:val="FirstParagraph"/>
      </w:pPr>
      <w:r>
        <w:t xml:space="preserve">One of the most significant drivers for mechanical engineering talent in Turkey Ankara is the defense and aerospace sector. Many of Turkey’s national defense projects are headquartered or have major testing facilities in Turkey Ankara due to its strategic importance. Here, a Mechanical Engineer plays a crucial role in the design and structural analysis of aircraft components, missile systems, and armored vehicles. The precision required in these applications demands expertise from the Mechanical Engineer that goes beyond standard industrial design; it requires an understanding of high-stress environments and advanced materials.</w:t>
      </w:r>
    </w:p>
    <w:bookmarkEnd w:id="22"/>
    <w:bookmarkStart w:id="23" w:name="automotive-manufacturing"/>
    <w:p>
      <w:pPr>
        <w:pStyle w:val="Heading3"/>
      </w:pPr>
      <w:r>
        <w:t xml:space="preserve">3.2 Automotive Manufacturing</w:t>
      </w:r>
    </w:p>
    <w:p>
      <w:pPr>
        <w:pStyle w:val="FirstParagraph"/>
      </w:pPr>
      <w:r>
        <w:t xml:space="preserve">Although Istanbul often claims the title of automotive hub, Turkey Ankara has a substantial presence in vehicle manufacturing and R&amp;D. Major automotive brands have assembly plants and research centers in this region of Turkey Ankara. A Mechanical Engineer in this sector is involved in engine optimization, chassis design, and production line efficiency. The shift towards electric vehicles (EVs) presents new challenges for the Mechanical Engineer, requiring knowledge of battery thermal management systems and lightweight material structures specific to the Turkish market supply chain.</w:t>
      </w:r>
    </w:p>
    <w:bookmarkEnd w:id="23"/>
    <w:bookmarkStart w:id="24" w:name="renewable-energy-and-infrastructure"/>
    <w:p>
      <w:pPr>
        <w:pStyle w:val="Heading3"/>
      </w:pPr>
      <w:r>
        <w:t xml:space="preserve">3.3 Renewable Energy and Infrastructure</w:t>
      </w:r>
    </w:p>
    <w:p>
      <w:pPr>
        <w:pStyle w:val="FirstParagraph"/>
      </w:pPr>
      <w:r>
        <w:t xml:space="preserve">With Turkey Ankara’s commitment to sustainable development, there is a growing need for Mechanical Engineers in the renewable energy sector. This includes wind farms, solar power installations, and geothermal energy plants located in the surrounding regions of Turkey Ankara. The Mechanical Engineer is tasked with designing turbines, heat exchangers, and pumping systems that maximize energy efficiency. Additionally urban infrastructure projects in Turkey Ankara require mechanical engineers for HVAC (Heating, Ventilation, and Air Conditioning) system design to ensure comfort in extreme weather conditions.</w:t>
      </w:r>
    </w:p>
    <w:bookmarkEnd w:id="24"/>
    <w:bookmarkEnd w:id="25"/>
    <w:bookmarkStart w:id="26" w:name="challenges-and-future-trends"/>
    <w:p>
      <w:pPr>
        <w:pStyle w:val="Heading2"/>
      </w:pPr>
      <w:r>
        <w:t xml:space="preserve">4. Challenges and Future Trends</w:t>
      </w:r>
    </w:p>
    <w:p>
      <w:pPr>
        <w:pStyle w:val="FirstParagraph"/>
      </w:pPr>
      <w:r>
        <w:t xml:space="preserve">The profession of the Mechanical Engineer in Turkey Ankara faces several challenges. Rapid technological change requires constant upskilling. As Industry 4.0 technologies such as AI, IoT, and digital twins become prevalent, the traditional role of the Mechanical Engineer is evolving. In Turkey Ankara, engineers must now integrate software proficiency with mechanical design skills to remain competitive.</w:t>
      </w:r>
    </w:p>
    <w:p>
      <w:pPr>
        <w:pStyle w:val="BodyText"/>
      </w:pPr>
      <w:r>
        <w:t xml:space="preserve">Moreover economic fluctuations in Turkey Ankara can impact project funding and resource allocation. However, resilience has been a hallmark of the Turkish engineering community. The future outlook for the Mechanical Engineer in Turkey Ankara remains positive, driven by national initiatives for technological sovereignty and export-oriented manufacturing policies. As global markets look towards diverse supply chains, Turkey Ankara’s position as a reliable engineering hub is likely to strengthen.</w:t>
      </w:r>
    </w:p>
    <w:bookmarkEnd w:id="26"/>
    <w:bookmarkStart w:id="28" w:name="conclusion"/>
    <w:p>
      <w:pPr>
        <w:pStyle w:val="Heading2"/>
      </w:pPr>
      <w:r>
        <w:t xml:space="preserve">5. Conclusion</w:t>
      </w:r>
    </w:p>
    <w:p>
      <w:pPr>
        <w:pStyle w:val="FirstParagraph"/>
      </w:pPr>
      <w:r>
        <w:t xml:space="preserve">In conclusion, the Mechanical Engineer is an indispensable asset to the development and stability of Turkey Ankara. From defense systems that protect national security to renewable energy solutions that promote sustainability, the scope of this profession is broad and impactful. The educational rigor provided by Turkish universities, combined with regulatory oversight and practical industry experience in Turkey Ankara, produces highly competent professionals. As we look forward, the continued growth of the industrial sector in Turkey Ankara will rely heavily on the innovation and expertise of its Mechanical Engineers. Their ability to adapt to new technologies while respecting traditional engineering principles ensures that they will remain at the forefront of industrial progress in this vital region.</w:t>
      </w:r>
    </w:p>
    <w:bookmarkStart w:id="27" w:name="references"/>
    <w:p>
      <w:pPr>
        <w:pStyle w:val="Heading3"/>
      </w:pPr>
      <w:r>
        <w:t xml:space="preserve">References</w:t>
      </w:r>
    </w:p>
    <w:p>
      <w:pPr>
        <w:numPr>
          <w:ilvl w:val="0"/>
          <w:numId w:val="1001"/>
        </w:numPr>
        <w:pStyle w:val="Compact"/>
      </w:pPr>
      <w:r>
        <w:t xml:space="preserve">Turkish Chamber of Mechanical Engineers (MMMO). Annual Report on Industrial Trends in Ankara.</w:t>
      </w:r>
    </w:p>
    <w:p>
      <w:pPr>
        <w:numPr>
          <w:ilvl w:val="0"/>
          <w:numId w:val="1001"/>
        </w:numPr>
        <w:pStyle w:val="Compact"/>
      </w:pPr>
      <w:r>
        <w:t xml:space="preserve">Keller, J. et al. "The State of Defense Industry in Turkey." Journal of Strategic Studies, 2023.</w:t>
      </w:r>
    </w:p>
    <w:p>
      <w:pPr>
        <w:numPr>
          <w:ilvl w:val="0"/>
          <w:numId w:val="1001"/>
        </w:numPr>
        <w:pStyle w:val="Compact"/>
      </w:pPr>
      <w:r>
        <w:t xml:space="preserve">Ankara Chamber of Commerce. Economic Development Report: Manufacturing Sector Analysis.</w:t>
      </w:r>
    </w:p>
    <w:p>
      <w:pPr>
        <w:numPr>
          <w:ilvl w:val="0"/>
          <w:numId w:val="1001"/>
        </w:numPr>
        <w:pStyle w:val="Compact"/>
      </w:pPr>
      <w:r>
        <w:t xml:space="preserve">Government of the Republic of Turkey. Ministry of Industry and Technology: National Engineering Strategy.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Ankara, Turkey</dc:title>
  <dc:creator/>
  <dc:language>en</dc:language>
  <cp:keywords/>
  <dcterms:created xsi:type="dcterms:W3CDTF">2026-07-29T20:48:49Z</dcterms:created>
  <dcterms:modified xsi:type="dcterms:W3CDTF">2026-07-29T20:48:49Z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