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ffde71ff2681de50533d887472255ba8b4c619a"/>
    <w:p>
      <w:pPr>
        <w:pStyle w:val="Heading1"/>
      </w:pPr>
      <w:r>
        <w:t xml:space="preserve">Analytical Review of the Mechanical Engineer’s Role in the Industrial Ecosystem of United Kingdom Birmingham</w:t>
      </w:r>
    </w:p>
    <w:p>
      <w:pPr>
        <w:pStyle w:val="FirstParagraph"/>
      </w:pPr>
      <w:r>
        <w:t xml:space="preserve">This document serves as a comprehensive research paper detailing the critical functions, historical context, and future trajectory of the Mechanical Engineer within the specific geopolitical and industrial landscape of United Kingdom Birmingham. As a pivotal hub for advanced manufacturing and engineering services in the Midlands, Birmingham presents a unique case study for understanding how mechanical engineering principles drive local economic growth, innovation in sustainability, and technological integration.</w:t>
      </w:r>
    </w:p>
    <w:bookmarkStart w:id="20" w:name="introduction"/>
    <w:p>
      <w:pPr>
        <w:pStyle w:val="Heading2"/>
      </w:pPr>
      <w:r>
        <w:t xml:space="preserve">1. Introduction</w:t>
      </w:r>
    </w:p>
    <w:p>
      <w:pPr>
        <w:pStyle w:val="FirstParagraph"/>
      </w:pPr>
      <w:r>
        <w:t xml:space="preserve">Birmingham has long been recognized as the "workshop of the world" during its industrial zenith. Today, while the nature of industry has shifted from heavy manual labor to high-tech precision manufacturing and digital engineering, the foundational role remains unchanged: that of the Mechanical Engineer. In United Kingdom Birmingham, this profession is not merely a technical job title but a cultural and economic pillar. This paper explores how Mechanical Engineers in this region contribute to local infrastructure, aerospace innovation, automotive advancements, and sustainable urban development.</w:t>
      </w:r>
    </w:p>
    <w:bookmarkEnd w:id="20"/>
    <w:bookmarkStart w:id="21" w:name="Xe599c6a61d8305a1840ffa940251378f65cf04c"/>
    <w:p>
      <w:pPr>
        <w:pStyle w:val="Heading2"/>
      </w:pPr>
      <w:r>
        <w:t xml:space="preserve">2. Historical Context and Industrial Heritage</w:t>
      </w:r>
    </w:p>
    <w:p>
      <w:pPr>
        <w:pStyle w:val="FirstParagraph"/>
      </w:pPr>
      <w:r>
        <w:t xml:space="preserve">To understand the current state of engineering in United Kingdom Birmingham one must acknowledge its historical roots. The city was home to firms like J.R. Sims Ltd., which produced early refrigerators for Thomas Edison, and Joseph Bramah, who invented the hydraulic press and later the cylinder lock. These innovations were spearheaded by Mechanical Engineers who defined early industrial standards.</w:t>
      </w:r>
    </w:p>
    <w:p>
      <w:pPr>
        <w:pStyle w:val="BodyText"/>
      </w:pPr>
      <w:r>
        <w:t xml:space="preserve">In contemporary United Kingdom Birmingham this heritage influences modern engineering practices. The city’s engineering firms often pride themselves on a legacy of precision and durability. This historical continuity provides a skilled workforce that values craftsmanship alongside computational design, creating a hybrid approach to problem-solving that is distinct to the region.</w:t>
      </w:r>
    </w:p>
    <w:bookmarkEnd w:id="21"/>
    <w:bookmarkStart w:id="25" w:name="X1448bb188e17c8083cad9e4ddf9ccb70d2d5086"/>
    <w:p>
      <w:pPr>
        <w:pStyle w:val="Heading2"/>
      </w:pPr>
      <w:r>
        <w:t xml:space="preserve">3. Key Sectors Employing Mechanical Engineers in United Kingdom Birmingham</w:t>
      </w:r>
    </w:p>
    <w:bookmarkStart w:id="22" w:name="advanced-manufacturing-and-robotics"/>
    <w:p>
      <w:pPr>
        <w:pStyle w:val="Heading3"/>
      </w:pPr>
      <w:r>
        <w:t xml:space="preserve">3.1 Advanced Manufacturing and Robotics</w:t>
      </w:r>
    </w:p>
    <w:p>
      <w:pPr>
        <w:pStyle w:val="FirstParagraph"/>
      </w:pPr>
      <w:r>
        <w:t xml:space="preserve">The manufacturing sector in United Kingdom Birmingham has evolved significantly with the advent of Industry 4.0. Mechanical Engineers here are tasked with designing automated systems, robotic arms, and smart factories. Unlike traditional mechanical roles focused solely on static machinery, today’s engineers in this region must integrate sensors, IoT (Internet of Things) connectivity, and data analytics into mechanical designs.</w:t>
      </w:r>
    </w:p>
    <w:p>
      <w:pPr>
        <w:pStyle w:val="BodyText"/>
      </w:pPr>
      <w:r>
        <w:t xml:space="preserve">Local firms utilize Finite Element Analysis (FEA) and Computational Fluid Dynamics (CFD) to optimize product performance before physical prototyping. This digital-first approach reduces waste and accelerates time-to-market, a crucial factor in the competitive Midlands market.</w:t>
      </w:r>
    </w:p>
    <w:bookmarkEnd w:id="22"/>
    <w:bookmarkStart w:id="23" w:name="aerospace-and-defense"/>
    <w:p>
      <w:pPr>
        <w:pStyle w:val="Heading3"/>
      </w:pPr>
      <w:r>
        <w:t xml:space="preserve">3.2 Aerospace and Defense</w:t>
      </w:r>
    </w:p>
    <w:p>
      <w:pPr>
        <w:pStyle w:val="FirstParagraph"/>
      </w:pPr>
      <w:r>
        <w:t xml:space="preserve">Birmingham’s proximity to the broader West Midlands aerospace cluster places Mechanical Engineers at the forefront of aviation technology. Professionals in this sector work on components for commercial aircraft, drones, and defense systems. The rigorous standards required by organizations such as the Civil Aviation Authority (CAA) mean that Mechanical Engineers in United Kingdom Birmingham must adhere to stringent quality assurance protocols.</w:t>
      </w:r>
    </w:p>
    <w:p>
      <w:pPr>
        <w:pStyle w:val="BodyText"/>
      </w:pPr>
      <w:r>
        <w:t xml:space="preserve">Key responsibilities include thermal management system design, structural integrity analysis of airframes, and propulsion system optimization. The collaboration between academic institutions like the University of Birmingham and local aerospace suppliers fosters a robust pipeline for research and development (R&amp;D).</w:t>
      </w:r>
    </w:p>
    <w:bookmarkEnd w:id="23"/>
    <w:bookmarkStart w:id="24" w:name="automotive-industry-transformation"/>
    <w:p>
      <w:pPr>
        <w:pStyle w:val="Heading3"/>
      </w:pPr>
      <w:r>
        <w:t xml:space="preserve">3.3 Automotive Industry Transformation</w:t>
      </w:r>
    </w:p>
    <w:p>
      <w:pPr>
        <w:pStyle w:val="FirstParagraph"/>
      </w:pPr>
      <w:r>
        <w:t xml:space="preserve">The West Midlands is often referred to as the "Detroit of Europe." Although facing challenges from global market shifts, United Kingdom Birmingham remains a center for automotive engineering. Mechanical Engineers are currently leading the transition from Internal Combustion Engines (ICE) to Electric Vehicles (EVs).</w:t>
      </w:r>
    </w:p>
    <w:p>
      <w:pPr>
        <w:pStyle w:val="BodyText"/>
      </w:pPr>
      <w:r>
        <w:t xml:space="preserve">This transition requires extensive re-skilling and redesign. Engineers are now focusing on battery pack thermal regulation, lightweight material composites to extend range, and regenerative braking systems. The shift is not just about changing power sources but reimagining the entire mechanical architecture of the vehicle.</w:t>
      </w:r>
    </w:p>
    <w:bookmarkEnd w:id="24"/>
    <w:bookmarkEnd w:id="25"/>
    <w:bookmarkStart w:id="26" w:name="sustainability-and-green-engineering"/>
    <w:p>
      <w:pPr>
        <w:pStyle w:val="Heading2"/>
      </w:pPr>
      <w:r>
        <w:t xml:space="preserve">4. Sustainability and Green Engineering</w:t>
      </w:r>
    </w:p>
    <w:p>
      <w:pPr>
        <w:pStyle w:val="FirstParagraph"/>
      </w:pPr>
      <w:r>
        <w:t xml:space="preserve">A critical aspect of modern Mechanical Engineering in United Kingdom Birmingham is sustainability. With national net-zero targets, local engineers are tasked with designing energy-efficient HVAC (Heating, Ventilation, and Air Conditioning) systems for commercial buildings and industrial plants.</w:t>
      </w:r>
    </w:p>
    <w:p>
      <w:pPr>
        <w:pStyle w:val="BodyText"/>
      </w:pPr>
      <w:r>
        <w:t xml:space="preserve">In the context of urban regeneration projects in Birmingham, such as those around the Curzon Street Station area, Mechanical Engineers play a vital role in implementing green building standards. This includes designing renewable energy integration systems, heat pumps that replace gas boilers, and efficient waste management mechanical systems. The focus is on reducing the carbon footprint of infrastructure while maintaining operational efficiency.</w:t>
      </w:r>
    </w:p>
    <w:bookmarkEnd w:id="26"/>
    <w:bookmarkStart w:id="27" w:name="X2a9fbcc3df023209dafd7637caaba7568959a76"/>
    <w:p>
      <w:pPr>
        <w:pStyle w:val="Heading2"/>
      </w:pPr>
      <w:r>
        <w:t xml:space="preserve">5. Educational Pipeline and Skill Requirements</w:t>
      </w:r>
    </w:p>
    <w:p>
      <w:pPr>
        <w:pStyle w:val="FirstParagraph"/>
      </w:pPr>
      <w:r>
        <w:t xml:space="preserve">The sustained success of Mechanical Engineering in United Kingdom Birmingham relies heavily on education. Institutions such as Aston University and Harper Adams University provide specialized degrees tailored to local industry needs. However, there is a recognized skills gap in areas like coding for robotics and advanced materials science.</w:t>
      </w:r>
    </w:p>
    <w:p>
      <w:pPr>
        <w:pStyle w:val="BodyText"/>
      </w:pPr>
      <w:r>
        <w:t xml:space="preserve">To address this, many employers partner with further education colleges to offer apprenticeships that combine academic learning with practical workshop experience. A proficient Mechanical Engineer in this region today must possess:</w:t>
      </w:r>
    </w:p>
    <w:p>
      <w:pPr>
        <w:numPr>
          <w:ilvl w:val="0"/>
          <w:numId w:val="1001"/>
        </w:numPr>
        <w:pStyle w:val="Compact"/>
      </w:pPr>
      <w:r>
        <w:rPr>
          <w:bCs/>
          <w:b/>
        </w:rPr>
        <w:t xml:space="preserve">Technical Proficiency:</w:t>
      </w:r>
      <w:r>
        <w:t xml:space="preserve"> </w:t>
      </w:r>
      <w:r>
        <w:t xml:space="preserve">Mastery of CAD software (SolidWorks, AutoCAD) and CAE tools.</w:t>
      </w:r>
    </w:p>
    <w:p>
      <w:pPr>
        <w:numPr>
          <w:ilvl w:val="0"/>
          <w:numId w:val="1001"/>
        </w:numPr>
        <w:pStyle w:val="Compact"/>
      </w:pPr>
      <w:r>
        <w:rPr>
          <w:bCs/>
          <w:b/>
        </w:rPr>
        <w:t xml:space="preserve">Digital Literacy:</w:t>
      </w:r>
      <w:r>
        <w:t xml:space="preserve"> </w:t>
      </w:r>
      <w:r>
        <w:t xml:space="preserve">Understanding of Python or MATLAB for data analysis and automation.</w:t>
      </w:r>
    </w:p>
    <w:p>
      <w:pPr>
        <w:numPr>
          <w:ilvl w:val="0"/>
          <w:numId w:val="1001"/>
        </w:numPr>
        <w:pStyle w:val="Compact"/>
      </w:pPr>
      <w:r>
        <w:rPr>
          <w:bCs/>
          <w:b/>
        </w:rPr>
        <w:t xml:space="preserve">Sustainability Awareness:</w:t>
      </w:r>
    </w:p>
    <w:bookmarkEnd w:id="27"/>
    <w:bookmarkStart w:id="28" w:name="challenges-and-future-outlook"/>
    <w:p>
      <w:pPr>
        <w:pStyle w:val="Heading2"/>
      </w:pPr>
      <w:r>
        <w:t xml:space="preserve">6. Challenges and Future Outlook</w:t>
      </w:r>
    </w:p>
    <w:p>
      <w:pPr>
        <w:pStyle w:val="FirstParagraph"/>
      </w:pPr>
      <w:r>
        <w:t xml:space="preserve">The primary challenge facing Mechanical Engineers in United Kingdom Birmingham is the rapid pace of technological change. Automation threatens traditional manufacturing roles, necessitating continuous upskilling. Furthermore, supply chain disruptions post-Brexit have complicated the procurement of specialized components, requiring engineers to design with local sourcing capabilities in mind.</w:t>
      </w:r>
    </w:p>
    <w:p>
      <w:pPr>
        <w:pStyle w:val="BodyText"/>
      </w:pPr>
      <w:r>
        <w:t xml:space="preserve">Looking forward, the integration of Artificial Intelligence into mechanical design processes will be transformative. Generative design algorithms can create thousands of component iterations based on performance criteria, a process that Mechanical Engineers must learn to interpret and refine. Additionally, the expansion of the HS2 rail project (though scaled back) has demonstrated Birmingham’s potential as a national transport hub, requiring ongoing mechanical maintenance engineering for high-speed rail systems.</w:t>
      </w:r>
    </w:p>
    <w:bookmarkEnd w:id="28"/>
    <w:bookmarkStart w:id="30" w:name="conclusion"/>
    <w:p>
      <w:pPr>
        <w:pStyle w:val="Heading2"/>
      </w:pPr>
      <w:r>
        <w:t xml:space="preserve">7. Conclusion</w:t>
      </w:r>
    </w:p>
    <w:p>
      <w:pPr>
        <w:pStyle w:val="FirstParagraph"/>
      </w:pPr>
      <w:r>
        <w:t xml:space="preserve">The Mechanical Engineer in United Kingdom Birmingham is a multifaceted professional who bridges historical craftsmanship with cutting-edge technology. From aerospace innovation to sustainable urban infrastructure, their contributions are vital to the region’s economic resilience and global competitiveness. As the industrial landscape continues to shift towards digitalization and decarbonization, these engineers will remain at the forefront of solution development.</w:t>
      </w:r>
    </w:p>
    <w:p>
      <w:pPr>
        <w:pStyle w:val="BodyText"/>
      </w:pPr>
      <w:r>
        <w:t xml:space="preserve">For policymakers and industry leaders in United Kingdom Birmingham, investing in engineering education, supporting R&amp;D initiatives, and fostering international collaborations will ensure that the city maintains its status as a global leader in mechanical innovation. The future of Birmingham’s industry depends on the ability of Mechanical Engineers to adapt, innovate, and lead the transition into a smarter, greener industrial era.</w:t>
      </w:r>
    </w:p>
    <w:bookmarkStart w:id="29" w:name="references"/>
    <w:p>
      <w:pPr>
        <w:pStyle w:val="Heading3"/>
      </w:pPr>
      <w:r>
        <w:rPr>
          <w:u w:val="single"/>
        </w:rPr>
        <w:t xml:space="preserve">References</w:t>
      </w:r>
    </w:p>
    <w:p>
      <w:pPr>
        <w:pStyle w:val="FirstParagraph"/>
      </w:pPr>
      <w:r>
        <w:t xml:space="preserve">Institute of Mechanical Engineers (IMechE). (2023).</w:t>
      </w:r>
      <w:r>
        <w:t xml:space="preserve"> </w:t>
      </w:r>
      <w:r>
        <w:rPr>
          <w:iCs/>
          <w:i/>
        </w:rPr>
        <w:t xml:space="preserve">The State of Engineering in the West Midlands.</w:t>
      </w:r>
    </w:p>
    <w:p>
      <w:pPr>
        <w:pStyle w:val="BodyText"/>
      </w:pPr>
      <w:r>
        <w:t xml:space="preserve">Birmingham City Council. (2024).</w:t>
      </w:r>
      <w:r>
        <w:t xml:space="preserve"> </w:t>
      </w:r>
      <w:r>
        <w:rPr>
          <w:iCs/>
          <w:i/>
        </w:rPr>
        <w:t xml:space="preserve">Making Birmingham: Industrial Strategy and Future Growth Sectors.</w:t>
      </w:r>
    </w:p>
    <w:p>
      <w:pPr>
        <w:pStyle w:val="BodyText"/>
      </w:pPr>
      <w:r>
        <w:t xml:space="preserve">Aston University School of Engineering and Applied Science. (2023).</w:t>
      </w:r>
      <w:r>
        <w:t xml:space="preserve"> </w:t>
      </w:r>
      <w:r>
        <w:rPr>
          <w:iCs/>
          <w:i/>
        </w:rPr>
        <w:t xml:space="preserve">Annual Report on Graduate Employment in Mechanical Engineering.</w:t>
      </w:r>
    </w:p>
    <w:p>
      <w:pPr>
        <w:pStyle w:val="BodyText"/>
      </w:pPr>
      <w:r>
        <w:t xml:space="preserve">Royal Academy of Engineering. (2024).</w:t>
      </w:r>
      <w:r>
        <w:t xml:space="preserve"> </w:t>
      </w:r>
      <w:r>
        <w:rPr>
          <w:iCs/>
          <w:i/>
        </w:rPr>
        <w:t xml:space="preserve">The Critical Skills Gap in UK Manufacturing.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United Kingdom Birmingham</dc:title>
  <dc:creator/>
  <dc:language>en</dc:language>
  <cp:keywords/>
  <dcterms:created xsi:type="dcterms:W3CDTF">2026-07-29T21:51:18Z</dcterms:created>
  <dcterms:modified xsi:type="dcterms:W3CDTF">2026-07-29T21:51:18Z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