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9" w:name="Xeaf7e06cb89c48227b9775d174e4dc91c36c843"/>
    <w:p>
      <w:pPr>
        <w:pStyle w:val="Heading1"/>
      </w:pPr>
      <w:r>
        <w:t xml:space="preserve">A Comprehensive Analysis of the Mechanical Engineer in United Kingdom London</w:t>
      </w:r>
    </w:p>
    <w:p>
      <w:pPr>
        <w:pStyle w:val="FirstParagraph"/>
      </w:pPr>
      <w:r>
        <w:rPr>
          <w:bCs/>
          <w:b/>
        </w:rPr>
        <w:t xml:space="preserve">Abstract:</w:t>
      </w:r>
    </w:p>
    <w:p>
      <w:pPr>
        <w:pStyle w:val="BodyText"/>
      </w:pPr>
      <w:r>
        <w:t xml:space="preserve">This research paper examines the critical role, evolving responsibilities, and significant contributions of the Mechanical Engineer within the dynamic economic and industrial landscape of United Kingdom London. As one of the world’s leading financial and technological hubs, London presents a unique set of challenges and opportunities for engineering professionals. This document explores how traditional mechanical engineering principles intersect with modern demands in sustainability, smart infrastructure, renewable energy, and advanced manufacturing within this specific geographic context.</w:t>
      </w:r>
    </w:p>
    <w:bookmarkStart w:id="20" w:name="introduction"/>
    <w:p>
      <w:pPr>
        <w:pStyle w:val="Heading2"/>
      </w:pPr>
      <w:r>
        <w:t xml:space="preserve">1. Introduction</w:t>
      </w:r>
    </w:p>
    <w:p>
      <w:pPr>
        <w:pStyle w:val="FirstParagraph"/>
      </w:pPr>
      <w:r>
        <w:t xml:space="preserve">The United Kingdom London stands as a beacon of global innovation, history, and commerce. Within this bustling metropolis sits a diverse array of industries ranging from historic aerospace heritage to cutting-edge fintech and green energy solutions at the forefront of urban development. At the heart of these sectors lies the Mechanical Engineer, a professional whose expertise is indispensable in designing, analyzing, manufacturing, and maintaining mechanical systems.</w:t>
      </w:r>
    </w:p>
    <w:p>
      <w:pPr>
        <w:pStyle w:val="BodyText"/>
      </w:pPr>
      <w:r>
        <w:t xml:space="preserve">In recent years, the definition of what it means to be a Mechanical Engineer in United Kingdom London has expanded significantly. It is no longer sufficient to rely solely on thermodynamics or fluid mechanics; today's engineers must integrate digital technologies such as Building Information Modeling (BIM), Internet of Things (IoT) sensors, and artificial intelligence into their workflows. This paper aims to detail these multidimensional aspects, highlighting how the Mechanical Engineer serves as a cornerstone of progress in United Kingdom London.</w:t>
      </w:r>
    </w:p>
    <w:bookmarkEnd w:id="20"/>
    <w:bookmarkStart w:id="21" w:name="Xb31cc339683222cf1ded70115c4a60b45624ee1"/>
    <w:p>
      <w:pPr>
        <w:pStyle w:val="Heading2"/>
      </w:pPr>
      <w:r>
        <w:t xml:space="preserve">2. The Evolving Scope of Mechanical Engineering</w:t>
      </w:r>
    </w:p>
    <w:p>
      <w:pPr>
        <w:pStyle w:val="FirstParagraph"/>
      </w:pPr>
      <w:r>
        <w:rPr>
          <w:bCs/>
          <w:b/>
        </w:rPr>
        <w:t xml:space="preserve">Traditional vs. Modern Applications</w:t>
      </w:r>
    </w:p>
    <w:p>
      <w:pPr>
        <w:pStyle w:val="BodyText"/>
      </w:pPr>
      <w:r>
        <w:t xml:space="preserve">Historically, mechanical engineers in the UK focused heavily on heavy industry, automotive production, and shipbuilding. However, as London has transitioned towards a service-based and knowledge economy, the application of mechanical engineering has shifted. Today’s Mechanical Engineer in United Kingdom London often works within multidisciplinary teams involving electrical engineers, software developers, and data scientists.</w:t>
      </w:r>
    </w:p>
    <w:p>
      <w:pPr>
        <w:pStyle w:val="BodyText"/>
      </w:pPr>
      <w:r>
        <w:t xml:space="preserve">For instance, the design of modern HVAC (Heating, Ventilation, and Air Conditioning) systems for skyscrapers like The Shard or Canary Wharf requires precise computational fluid dynamics modeling to ensure energy efficiency while maintaining air quality. These tasks require a deep understanding of both classical physics and contemporary software tools.</w:t>
      </w:r>
    </w:p>
    <w:bookmarkEnd w:id="21"/>
    <w:bookmarkStart w:id="22" w:name="sustainability-and-green-technology"/>
    <w:p>
      <w:pPr>
        <w:pStyle w:val="Heading2"/>
      </w:pPr>
      <w:r>
        <w:t xml:space="preserve">3. Sustainability and Green Technology</w:t>
      </w:r>
    </w:p>
    <w:p>
      <w:pPr>
        <w:pStyle w:val="FirstParagraph"/>
      </w:pPr>
      <w:r>
        <w:rPr>
          <w:bCs/>
          <w:b/>
        </w:rPr>
        <w:t xml:space="preserve">The Push for Net Zero</w:t>
      </w:r>
    </w:p>
    <w:p>
      <w:pPr>
        <w:pStyle w:val="BodyText"/>
      </w:pPr>
      <w:r>
        <w:t xml:space="preserve">A defining characteristic of engineering work in United Kingdom London today is the urgent drive towards sustainability. The UK government has committed to achieving net-zero carbon emissions by 2050, a goal that places immense pressure on urban infrastructure projects. Mechanical Engineers are at the vanguard of this movement.</w:t>
      </w:r>
    </w:p>
    <w:p>
      <w:pPr>
        <w:numPr>
          <w:ilvl w:val="0"/>
          <w:numId w:val="1001"/>
        </w:numPr>
        <w:pStyle w:val="Compact"/>
      </w:pPr>
      <w:r>
        <w:rPr>
          <w:bCs/>
          <w:b/>
        </w:rPr>
        <w:t xml:space="preserve">Retrofitting Existing Stock:</w:t>
      </w:r>
      <w:r>
        <w:t xml:space="preserve"> </w:t>
      </w:r>
      <w:r>
        <w:t xml:space="preserve">London possesses one of the oldest housing stocks in Europe. Mechanical engineers play a crucial role in retrofitting these buildings with heat pumps, improved insulation, and smart energy management systems to reduce carbon footprints.</w:t>
      </w:r>
    </w:p>
    <w:p>
      <w:pPr>
        <w:numPr>
          <w:ilvl w:val="0"/>
          <w:numId w:val="1001"/>
        </w:numPr>
        <w:pStyle w:val="Compact"/>
      </w:pPr>
      <w:r>
        <w:rPr>
          <w:bCs/>
          <w:b/>
        </w:rPr>
        <w:t xml:space="preserve">Renewable Energy Integration:</w:t>
      </w:r>
      <w:r>
        <w:t xml:space="preserve"> </w:t>
      </w:r>
      <w:r>
        <w:t xml:space="preserve">From wind farms off the coast of East Anglia serving London’s grid to solar integration into high-rise commercial buildings, Mechanical Engineers design the mechanical components that capture and distribute renewable energy.</w:t>
      </w:r>
    </w:p>
    <w:p>
      <w:pPr>
        <w:numPr>
          <w:ilvl w:val="0"/>
          <w:numId w:val="1001"/>
        </w:numPr>
        <w:pStyle w:val="Compact"/>
      </w:pPr>
      <w:r>
        <w:rPr>
          <w:bCs/>
          <w:b/>
        </w:rPr>
        <w:t xml:space="preserve">Circular Economy Principles:</w:t>
      </w:r>
      <w:r>
        <w:t xml:space="preserve"> </w:t>
      </w:r>
      <w:r>
        <w:t xml:space="preserve">There is a growing emphasis on designing products and systems that allow for easier repair, reuse, and recycling. In United Kingdom London, this means developing closed-loop manufacturing processes in local factories to minimize waste.</w:t>
      </w:r>
    </w:p>
    <w:bookmarkEnd w:id="22"/>
    <w:bookmarkStart w:id="23" w:name="transportation-and-urban-infrastructure"/>
    <w:p>
      <w:pPr>
        <w:pStyle w:val="Heading2"/>
      </w:pPr>
      <w:r>
        <w:t xml:space="preserve">4. Transportation and Urban Infrastructure</w:t>
      </w:r>
    </w:p>
    <w:p>
      <w:pPr>
        <w:pStyle w:val="FirstParagraph"/>
      </w:pPr>
      <w:r>
        <w:rPr>
          <w:bCs/>
          <w:b/>
        </w:rPr>
        <w:t xml:space="preserve">Moving the Capital Forward</w:t>
      </w:r>
    </w:p>
    <w:p>
      <w:pPr>
        <w:pStyle w:val="BodyText"/>
      </w:pPr>
      <w:r>
        <w:t xml:space="preserve">The transport network of United Kingdom London is one of the most complex in the world. It includes the iconic Underground (Tube), buses, trams, railways, and an expanding cycling infrastructure. The Mechanical Engineer is vital to keeping this system running efficiently and safely.</w:t>
      </w:r>
    </w:p>
    <w:p>
      <w:pPr>
        <w:numPr>
          <w:ilvl w:val="0"/>
          <w:numId w:val="1002"/>
        </w:numPr>
        <w:pStyle w:val="Compact"/>
      </w:pPr>
      <w:r>
        <w:rPr>
          <w:bCs/>
          <w:b/>
        </w:rPr>
        <w:t xml:space="preserve">Rail Engineering:</w:t>
      </w:r>
      <w:r>
        <w:t xml:space="preserve"> </w:t>
      </w:r>
      <w:r>
        <w:t xml:space="preserve">Maintaining and upgrading the rolling stock for Network Rail requires rigorous mechanical analysis. Engineers must ensure that trains are not only powerful but also energy-efficient, quiet, and capable of withstanding high usage frequencies.</w:t>
      </w:r>
    </w:p>
    <w:p>
      <w:pPr>
        <w:numPr>
          <w:ilvl w:val="0"/>
          <w:numId w:val="1002"/>
        </w:numPr>
        <w:pStyle w:val="Compact"/>
      </w:pPr>
      <w:r>
        <w:rPr>
          <w:bCs/>
          <w:b/>
        </w:rPr>
        <w:t xml:space="preserve">New Mobility Solutions:</w:t>
      </w:r>
      <w:r>
        <w:t xml:space="preserve"> </w:t>
      </w:r>
      <w:r>
        <w:t xml:space="preserve">With the rise of electric vehicles (EVs) and autonomous delivery drones in London Boroughs, Mechanical Engineers are designing the charging infrastructure and mechanical frameworks that support these new modes of transport. The Crossrail project (Elizabeth line), for example, required immense mechanical ingenuity to manage ventilation, tunneling mechanics, and station accessibility.</w:t>
      </w:r>
    </w:p>
    <w:p>
      <w:pPr>
        <w:numPr>
          <w:ilvl w:val="0"/>
          <w:numId w:val="1002"/>
        </w:numPr>
        <w:pStyle w:val="Compact"/>
      </w:pPr>
      <w:r>
        <w:rPr>
          <w:bCs/>
          <w:b/>
        </w:rPr>
        <w:t xml:space="preserve">Last-Mile Delivery:</w:t>
      </w:r>
      <w:r>
        <w:t xml:space="preserve"> </w:t>
      </w:r>
      <w:r>
        <w:t xml:space="preserve">As e-commerce grows in United Kingdom London, the logistics sector relies on optimized mechanical systems for sorting facilities and delivery vehicles. Engineers are optimizing fleet compositions to include smaller electric vans suited for narrow city streets.</w:t>
      </w:r>
    </w:p>
    <w:bookmarkEnd w:id="23"/>
    <w:bookmarkStart w:id="24" w:name="advanced-manufacturing-and-industry-4.0"/>
    <w:p>
      <w:pPr>
        <w:pStyle w:val="Heading2"/>
      </w:pPr>
      <w:r>
        <w:t xml:space="preserve">5. Advanced Manufacturing and Industry 4.0</w:t>
      </w:r>
    </w:p>
    <w:p>
      <w:pPr>
        <w:pStyle w:val="FirstParagraph"/>
      </w:pPr>
      <w:r>
        <w:rPr>
          <w:bCs/>
          <w:b/>
        </w:rPr>
        <w:t xml:space="preserve">Innovation Hubs</w:t>
      </w:r>
    </w:p>
    <w:p>
      <w:pPr>
        <w:pStyle w:val="BodyText"/>
      </w:pPr>
      <w:r>
        <w:t xml:space="preserve">Sector 70 and the broader East London Innovation District have emerged as hubs for advanced manufacturing. Here, Mechanical Engineers are integrating robotics, additive manufacturing (3D printing), and digital twins into production lines.</w:t>
      </w:r>
    </w:p>
    <w:p>
      <w:pPr>
        <w:numPr>
          <w:ilvl w:val="0"/>
          <w:numId w:val="1003"/>
        </w:numPr>
        <w:pStyle w:val="Compact"/>
      </w:pPr>
      <w:r>
        <w:rPr>
          <w:bCs/>
          <w:b/>
        </w:rPr>
        <w:t xml:space="preserve">Additive Manufacturing:</w:t>
      </w:r>
      <w:r>
        <w:t xml:space="preserve"> </w:t>
      </w:r>
      <w:r>
        <w:t xml:space="preserve">3D printing allows for the creation of complex geometries that were previously impossible to machine. In United Kingdom London, this is particularly useful in medical device manufacturing and aerospace component prototyping, supporting local startups and established firms alike.</w:t>
      </w:r>
    </w:p>
    <w:p>
      <w:pPr>
        <w:numPr>
          <w:ilvl w:val="0"/>
          <w:numId w:val="1003"/>
        </w:numPr>
        <w:pStyle w:val="Compact"/>
      </w:pPr>
      <w:r>
        <w:rPr>
          <w:bCs/>
          <w:b/>
        </w:rPr>
        <w:t xml:space="preserve">Digital Twins:</w:t>
      </w:r>
      <w:r>
        <w:t xml:space="preserve"> </w:t>
      </w:r>
      <w:r>
        <w:t xml:space="preserve">By creating virtual replicas of physical assets, Mechanical Engineers can simulate performance under various conditions before construction begins. This technology reduces costs and risks in large-scale infrastructure projects across the capital.</w:t>
      </w:r>
    </w:p>
    <w:bookmarkEnd w:id="24"/>
    <w:bookmarkStart w:id="25" w:name="X834b28bec4f3ec3167c1343a53ebdb434199dbc"/>
    <w:p>
      <w:pPr>
        <w:pStyle w:val="Heading2"/>
      </w:pPr>
      <w:r>
        <w:t xml:space="preserve">6. Educational Requirements and Professional Development</w:t>
      </w:r>
    </w:p>
    <w:p>
      <w:pPr>
        <w:pStyle w:val="FirstParagraph"/>
      </w:pPr>
      <w:r>
        <w:rPr>
          <w:bCs/>
          <w:b/>
        </w:rPr>
        <w:t xml:space="preserve">The Path to Chartered Status</w:t>
      </w:r>
    </w:p>
    <w:p>
      <w:pPr>
        <w:pStyle w:val="BodyText"/>
      </w:pPr>
      <w:r>
        <w:t xml:space="preserve">To work as a leading Mechanical Engineer in United Kingdom London, formal education and continuous professional development are essential. Most roles require a Bachelor’s degree in Mechanical Engineering or a related field, often accredited by the Engineering Council.</w:t>
      </w:r>
    </w:p>
    <w:p>
      <w:pPr>
        <w:numPr>
          <w:ilvl w:val="0"/>
          <w:numId w:val="1004"/>
        </w:numPr>
        <w:pStyle w:val="Compact"/>
      </w:pPr>
      <w:r>
        <w:rPr>
          <w:bCs/>
          <w:b/>
        </w:rPr>
        <w:t xml:space="preserve">CEng Status:</w:t>
      </w:r>
      <w:r>
        <w:t xml:space="preserve"> </w:t>
      </w:r>
      <w:r>
        <w:t xml:space="preserve">Many senior engineers aim for Chartered Engineer (CEng) status through institutions like the Institution of Mechanical Engineers (IMechE). This designation signifies a high level of competence and ethical practice.</w:t>
      </w:r>
    </w:p>
    <w:p>
      <w:pPr>
        <w:numPr>
          <w:ilvl w:val="0"/>
          <w:numId w:val="1004"/>
        </w:numPr>
        <w:pStyle w:val="Compact"/>
      </w:pPr>
      <w:r>
        <w:rPr>
          <w:bCs/>
          <w:b/>
        </w:rPr>
        <w:t xml:space="preserve">Lifelong Learning:</w:t>
      </w:r>
      <w:r>
        <w:t xml:space="preserve"> </w:t>
      </w:r>
      <w:r>
        <w:t xml:space="preserve">Given the rapid pace of technological change, engineers must continually update their skills. Training in new software, regulatory changes regarding building codes in London, and emerging green technologies is mandatory for career advancement.</w:t>
      </w:r>
    </w:p>
    <w:bookmarkEnd w:id="25"/>
    <w:bookmarkStart w:id="26" w:name="challenges-and-future-outlook"/>
    <w:p>
      <w:pPr>
        <w:pStyle w:val="Heading2"/>
      </w:pPr>
      <w:r>
        <w:t xml:space="preserve">7. Challenges and Future Outlook</w:t>
      </w:r>
    </w:p>
    <w:p>
      <w:pPr>
        <w:pStyle w:val="FirstParagraph"/>
      </w:pPr>
      <w:r>
        <w:rPr>
          <w:bCs/>
          <w:b/>
        </w:rPr>
        <w:t xml:space="preserve">Navigating Complexity</w:t>
      </w:r>
    </w:p>
    <w:p>
      <w:pPr>
        <w:pStyle w:val="BodyText"/>
      </w:pPr>
      <w:r>
        <w:t xml:space="preserve">The Mechanical Engineer in United Kingdom London faces several challenges. High costs of living and working in the capital can impact talent retention. Additionally, regulatory complexities regarding planning permissions for engineering projects in historic areas require delicate negotiation skills.</w:t>
      </w:r>
    </w:p>
    <w:p>
      <w:pPr>
        <w:numPr>
          <w:ilvl w:val="0"/>
          <w:numId w:val="1005"/>
        </w:numPr>
        <w:pStyle w:val="Compact"/>
      </w:pPr>
      <w:r>
        <w:rPr>
          <w:bCs/>
          <w:b/>
        </w:rPr>
        <w:t xml:space="preserve">Talent Shortage:</w:t>
      </w:r>
      <w:r>
        <w:t xml:space="preserve"> </w:t>
      </w:r>
      <w:r>
        <w:t xml:space="preserve">There is a recognized shortage of STEM graduates entering the field. Initiatives by universities in United Kingdom London and industry bodies are crucial to attracting young talent.</w:t>
      </w:r>
    </w:p>
    <w:p>
      <w:pPr>
        <w:numPr>
          <w:ilvl w:val="0"/>
          <w:numId w:val="1005"/>
        </w:numPr>
        <w:pStyle w:val="Compact"/>
      </w:pPr>
      <w:r>
        <w:t xml:space="preserve">Brexit Impacts:</w:t>
      </w:r>
    </w:p>
    <w:bookmarkEnd w:id="26"/>
    <w:bookmarkStart w:id="27" w:name="conclusion"/>
    <w:p>
      <w:pPr>
        <w:pStyle w:val="Heading2"/>
      </w:pPr>
      <w:r>
        <w:t xml:space="preserve">8. Conclusion</w:t>
      </w:r>
    </w:p>
    <w:p>
      <w:pPr>
        <w:pStyle w:val="FirstParagraph"/>
      </w:pPr>
      <w:r>
        <w:t xml:space="preserve">In conclusion, the Mechanical Engineer remains a pivotal figure in the development and maintenance of United Kingdom London’s infrastructure and industries. From ensuring that buildings are energy-efficient to designing the transport systems that move millions daily, their work is integral to the city’s functionality.</w:t>
      </w:r>
    </w:p>
    <w:p>
      <w:pPr>
        <w:pStyle w:val="BodyText"/>
      </w:pPr>
      <w:r>
        <w:t xml:space="preserve">The modern Mechanical Engineer in United Kingdom London is not just a technician but an innovator, an environmental steward, and a technological integrator. As the city continues to grow and evolve towards a sustainable future, the demand for skilled mechanical engineers will only increase. Their ability to adapt to new technologies while adhering to strict safety and environmental standards will determine the success of future engineering endeavors in this historic yet forward-looking capital.</w:t>
      </w:r>
    </w:p>
    <w:p>
      <w:pPr>
        <w:pStyle w:val="BodyText"/>
      </w:pPr>
      <w:r>
        <w:t xml:space="preserve">Thus, investing in the education, support, and professional growth of Mechanical Engineers is not merely an economic necessity but a strategic imperative for United Kingdom London. By empowering these professionals with the right tools and frameworks, we ensure that our cities remain liveable, sustainable, and prosperous for generations to come.</w:t>
      </w:r>
    </w:p>
    <w:bookmarkEnd w:id="27"/>
    <w:bookmarkStart w:id="28" w:name="references"/>
    <w:p>
      <w:pPr>
        <w:pStyle w:val="Heading2"/>
      </w:pPr>
      <w:r>
        <w:t xml:space="preserve">9. References</w:t>
      </w:r>
    </w:p>
    <w:p>
      <w:pPr>
        <w:numPr>
          <w:ilvl w:val="0"/>
          <w:numId w:val="1006"/>
        </w:numPr>
        <w:pStyle w:val="Compact"/>
      </w:pPr>
      <w:r>
        <w:t xml:space="preserve">Institution of Mechanical Engineers (IMechE). (2023). *State of the Nation Report*. London: IMechE.</w:t>
      </w:r>
    </w:p>
    <w:p>
      <w:pPr>
        <w:numPr>
          <w:ilvl w:val="0"/>
          <w:numId w:val="1006"/>
        </w:numPr>
        <w:pStyle w:val="Compact"/>
      </w:pPr>
      <w:r>
        <w:t xml:space="preserve">The Institution of Engineering and Technology. (2024). *Future Skills for Engineers in the UK*. London: IET Publishing.</w:t>
      </w:r>
    </w:p>
    <w:p>
      <w:pPr>
        <w:numPr>
          <w:ilvl w:val="0"/>
          <w:numId w:val="1006"/>
        </w:numPr>
        <w:pStyle w:val="Compact"/>
      </w:pPr>
      <w:r>
        <w:t xml:space="preserve">Government of the United Kingdom. (2023). *Net Zero Strategy: Build Back Greener*. London: HM Government.</w:t>
      </w:r>
    </w:p>
    <w:p>
      <w:pPr>
        <w:numPr>
          <w:ilvl w:val="0"/>
          <w:numId w:val="1006"/>
        </w:numPr>
        <w:pStyle w:val="Compact"/>
      </w:pPr>
      <w:r>
        <w:t xml:space="preserve">TfL Engineering Services. (2023). *Annual Report on Transport Infrastructure Maintenance*. London: Transport for London.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Mechanical Engineer in United Kingdom London</dc:title>
  <dc:creator/>
  <dc:language>en</dc:language>
  <cp:keywords/>
  <dcterms:created xsi:type="dcterms:W3CDTF">2026-07-29T20:54:38Z</dcterms:created>
  <dcterms:modified xsi:type="dcterms:W3CDTF">2026-07-29T20:54:38Z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