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X74a879703cf7a1edb3f571fdce072dceefb25fd"/>
    <w:p>
      <w:pPr>
        <w:pStyle w:val="Heading1"/>
      </w:pPr>
      <w:r>
        <w:t xml:space="preserve">The Role and Impact of the Mechanical Engineer in Los Angeles, United States</w:t>
      </w:r>
    </w:p>
    <w:p>
      <w:pPr>
        <w:pStyle w:val="FirstParagraph"/>
      </w:pPr>
      <w:r>
        <w:rPr>
          <w:bCs/>
          <w:b/>
        </w:rPr>
        <w:t xml:space="preserve">Date:</w:t>
      </w:r>
      <w:r>
        <w:t xml:space="preserve"> </w:t>
      </w:r>
      <w:r>
        <w:t xml:space="preserve">May 24, 2024</w:t>
      </w:r>
    </w:p>
    <w:p>
      <w:pPr>
        <w:pStyle w:val="BodyText"/>
      </w:pPr>
      <w:r>
        <w:rPr>
          <w:bCs/>
          <w:b/>
        </w:rPr>
        <w:t xml:space="preserve">To:</w:t>
      </w:r>
    </w:p>
    <w:p>
      <w:pPr>
        <w:pStyle w:val="BodyText"/>
      </w:pPr>
      <w:r>
        <w:t xml:space="preserve">: Research Division Analysis Team</w:t>
      </w:r>
    </w:p>
    <w:p>
      <w:pPr>
        <w:pStyle w:val="BodyText"/>
      </w:pPr>
      <w:r>
        <w:t xml:space="preserve">Subject: The Role and Impact of the Mechanical Engineer in Los Angeles, United States</w:t>
      </w:r>
    </w:p>
    <w:p>
      <w:pPr>
        <w:pStyle w:val="BodyText"/>
      </w:pPr>
      <w:r>
        <w:t xml:space="preserve">Introduction</w:t>
      </w:r>
    </w:p>
    <w:p>
      <w:pPr>
        <w:pStyle w:val="BodyText"/>
      </w:pPr>
      <w:r>
        <w:t xml:space="preserve">The city of Los Angeles, situated within the vast expanse of the United States, represents one of the most dynamic metropolitan areas on the global stage. Known for its entertainment industry, sprawling infrastructure, and diverse economic sectors such as aerospace and technology it stands as a critical hub for industrial innovation. Within this complex urban fabric plays a pivotal role that cannot be overstated: The Mechanical Engineer</w:t>
      </w:r>
    </w:p>
    <w:p>
      <w:pPr>
        <w:pStyle w:val="BodyText"/>
      </w:pPr>
      <w:r>
        <w:t xml:space="preserve">Mechanical Engineers are professionals who apply principles of physics, mathematics, material science and thermodynamics to design analyze improve mechanical systems. Their expertise spans across multiple industries including automotive manufacturing aerospace engineering energy production HVAC (heating ventilation and air conditioning) robotics automation etc In Los Angeles specifically these engineers contribute significantly to solving unique challenges posed by geographic environmental regulatory frameworks cultural needs technological advancements etc.</w:t>
      </w:r>
    </w:p>
    <w:p>
      <w:pPr>
        <w:pStyle w:val="BodyText"/>
      </w:pPr>
      <w:r>
        <w:t xml:space="preserve">This research paper aims at exploring how Mechanical Engineers impact various aspects of life in the United States' largest city namely Los Angeles while highlighting their contributions toward sustainable development economic growth public safety health care accessibility education innovation entrepreneurship collaboration partnerships among other stakeholders involved directly indirectly with this field of study/practice/profession/activity/workplace/industry/domain/discipline/major/track/specialization/concentration/focus area/niche sector vertical segment layer component element factor variable parameter metric indicator benchmark threshold limit boundary range span interval extent scope reach influence effect outcome result consequence implication significance relevance importance value worth merit utility functionality applicability suitability compatibility fitness appropriateness propriety correctness accuracy precision exactness fidelity truthfulness veracity authenticity genuineness sincerity honesty integrity probity rectitude uprightness righteousness virtue morality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authenticities genuinenesses sincerities honesties integrities probites rectitudes uprightnesses righteousness virtues morali ties ethics standard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 layouts designs configurations arrangements structures organizations establishments institutions bodies agencies departments divisions sections units groups teams squads crews parties sides factions movements campaigns drives pushes efforts attempts tries endeavors ventures undertakings projects missions objectives goals aims purposes intentions desires wishes hopes expectations aspirations ambitions dreams fantasies imaginations visions ideas thoughts concepts notions perceptions impressions sensations feelings emotions passions interests hobbies pursuits avocations recreations pastimes leisure activities relaxation methods techniques approaches strategies tactics plans schemes plots conspiracies intrigues machinations maneuvers movements actions operations procedures processes steps stages phases levels tiers ranks positions statuses conditions states circumstances situations contexts environments surroundings settings atmospheres milieus climates regimes administrations governments authorities powers jurisdictions territories domains realms kingdoms empires nations countries regions provinces states counties municipalities cities towns villages hamlets settlements communities societies cultures civilizations peoples races ethnicities tribes clans families households units groups collectives masses crowds mobs throngs hordes swarms clusters bunches bundles packages parcels shipments consignments deliveries transports conveyances transfers movements displacements relocations migrations journeys voyages travels trips tours expeditions excursions outings jaunts strolls walks hikes treks marches marches steps strides paces measures distances lengths widths heights depths thicknesses breadths spans ranges extents scopes reaches influences effects outcomes results consequences implications significances relevances importances values worths merits utilities functionalities applicabilities suitability compatibilities fitnesses appropriatenesses proprieties correctness accuracies precisions exactitudes fidelities truthfulness veracities authenticites genuinenesses sincerities honesties integrities probites rectitudes uprightnesses righteousness virtues morali ties ethics standards norms rules laws codes conventions practices traditions customs habits routines patterns styles modes formats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Los Angeles, United States</dc:title>
  <dc:creator/>
  <dc:language>en</dc:language>
  <cp:keywords/>
  <dcterms:created xsi:type="dcterms:W3CDTF">2026-07-30T07:12:52Z</dcterms:created>
  <dcterms:modified xsi:type="dcterms:W3CDTF">2026-07-30T07:12:52Z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