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Uzbekistan's</w:t>
      </w:r>
      <w:r>
        <w:t xml:space="preserve"> </w:t>
      </w:r>
      <w:r>
        <w:t xml:space="preserve">Tashkent:</w:t>
      </w:r>
      <w:r>
        <w:t xml:space="preserve"> </w:t>
      </w:r>
      <w:r>
        <w:t xml:space="preserve">A</w:t>
      </w:r>
      <w:r>
        <w:t xml:space="preserve"> </w:t>
      </w:r>
      <w:r>
        <w:t xml:space="preserve">Research</w:t>
      </w:r>
      <w:r>
        <w:t xml:space="preserve"> </w:t>
      </w:r>
      <w:r>
        <w:t xml:space="preserve">Paper</w:t>
      </w:r>
    </w:p>
    <w:bookmarkStart w:id="30" w:name="X8aeb40c807d6057c98fef924d84c004fd968468"/>
    <w:p>
      <w:pPr>
        <w:pStyle w:val="Heading1"/>
      </w:pPr>
      <w:r>
        <w:t xml:space="preserve">The Evolving Role of the Mechanical Engineer in Uzbekistan's Tashkent: A Research Paper</w:t>
      </w:r>
    </w:p>
    <w:p>
      <w:pPr>
        <w:pStyle w:val="FirstParagraph"/>
      </w:pPr>
      <w:r>
        <w:br/>
      </w:r>
      <w:r>
        <w:br/>
      </w:r>
    </w:p>
    <w:p>
      <w:pPr>
        <w:pStyle w:val="BodyText"/>
      </w:pPr>
      <w:r>
        <w:rPr>
          <w:bCs/>
          <w:b/>
        </w:rPr>
        <w:t xml:space="preserve">Abstract:</w:t>
      </w:r>
    </w:p>
    <w:p>
      <w:pPr>
        <w:pStyle w:val="BodyText"/>
      </w:pPr>
      <w:r>
        <w:t xml:space="preserve">This research paper explores the critical and transformative role of the</w:t>
      </w:r>
      <w:r>
        <w:t xml:space="preserve"> </w:t>
      </w:r>
      <w:r>
        <w:rPr>
          <w:bCs/>
          <w:b/>
        </w:rPr>
        <w:t xml:space="preserve">Mechanical Engineer</w:t>
      </w:r>
      <w:r>
        <w:t xml:space="preserve"> </w:t>
      </w:r>
      <w:r>
        <w:t xml:space="preserve">within the rapidly developing industrial landscape of</w:t>
      </w:r>
      <w:r>
        <w:t xml:space="preserve"> </w:t>
      </w:r>
      <w:r>
        <w:rPr>
          <w:bCs/>
          <w:b/>
        </w:rPr>
        <w:t xml:space="preserve">Tashkent, Uzbekistan</w:t>
      </w:r>
      <w:r>
        <w:t xml:space="preserve">. As Uzbekistan transitions from a state-controlled economy to a more market-oriented one, the demand for skilled mechanical professionals has surged. This document analyzes how mechanical engineers in Tashkent are contributing to infrastructure development, manufacturing modernization, and energy efficiency initiatives. The study highlights the specific challenges faced by</w:t>
      </w:r>
      <w:r>
        <w:t xml:space="preserve"> </w:t>
      </w:r>
      <w:r>
        <w:rPr>
          <w:bCs/>
          <w:b/>
        </w:rPr>
        <w:t xml:space="preserve">Mechanical Engineers</w:t>
      </w:r>
      <w:r>
        <w:t xml:space="preserve"> </w:t>
      </w:r>
      <w:r>
        <w:t xml:space="preserve">operating in</w:t>
      </w:r>
      <w:r>
        <w:t xml:space="preserve"> </w:t>
      </w:r>
      <w:r>
        <w:rPr>
          <w:bCs/>
          <w:b/>
        </w:rPr>
        <w:t xml:space="preserve">Tashkent</w:t>
      </w:r>
      <w:r>
        <w:t xml:space="preserve">, including legacy equipment maintenance and the need for sustainable practices.</w:t>
      </w:r>
    </w:p>
    <w:p>
      <w:pPr>
        <w:pStyle w:val="BodyText"/>
      </w:pPr>
      <w:r>
        <w:br/>
      </w:r>
      <w:r>
        <w:br/>
      </w:r>
    </w:p>
    <w:bookmarkStart w:id="20" w:name="introduction"/>
    <w:p>
      <w:pPr>
        <w:pStyle w:val="Heading2"/>
      </w:pPr>
      <w:r>
        <w:t xml:space="preserve">1. Introduction</w:t>
      </w:r>
    </w:p>
    <w:p>
      <w:pPr>
        <w:pStyle w:val="FirstParagraph"/>
      </w:pPr>
      <w:r>
        <w:t xml:space="preserve">In recent decades, Central Asia has witnessed significant economic shifts, with Uzbekistan positioning itself as a pivotal player in the region's industrial growth. At the heart of this transformation is</w:t>
      </w:r>
      <w:r>
        <w:t xml:space="preserve"> </w:t>
      </w:r>
      <w:r>
        <w:rPr>
          <w:bCs/>
          <w:b/>
        </w:rPr>
        <w:t xml:space="preserve">Tashkent</w:t>
      </w:r>
      <w:r>
        <w:t xml:space="preserve">, the capital city and largest urban center of Uzbekistan. Tashkent serves not only as an administrative hub but also as the primary engine for industrial innovation, transportation networks, and manufacturing output within</w:t>
      </w:r>
      <w:r>
        <w:t xml:space="preserve"> </w:t>
      </w:r>
      <w:r>
        <w:rPr>
          <w:bCs/>
          <w:b/>
        </w:rPr>
        <w:t xml:space="preserve">Uzbekistan</w:t>
      </w:r>
      <w:r>
        <w:t xml:space="preserve">.</w:t>
      </w:r>
    </w:p>
    <w:p>
      <w:pPr>
        <w:pStyle w:val="BodyText"/>
      </w:pPr>
      <w:r>
        <w:t xml:space="preserve">Central to this industrial momentum is the profession of mechanical engineering. A</w:t>
      </w:r>
      <w:r>
        <w:t xml:space="preserve"> </w:t>
      </w:r>
      <w:r>
        <w:rPr>
          <w:bCs/>
          <w:b/>
        </w:rPr>
        <w:t xml:space="preserve">Mechanical Engineer</w:t>
      </w:r>
      <w:r>
        <w:t xml:space="preserve"> </w:t>
      </w:r>
      <w:r>
        <w:t xml:space="preserve">is responsible for designing, analyzing, manufacturing, and maintaining mechanical systems. In the context of</w:t>
      </w:r>
      <w:r>
        <w:t xml:space="preserve"> </w:t>
      </w:r>
      <w:r>
        <w:rPr>
          <w:bCs/>
          <w:b/>
        </w:rPr>
        <w:t xml:space="preserve">Tashkent</w:t>
      </w:r>
      <w:r>
        <w:t xml:space="preserve">, these professionals are no longer just maintainers of Soviet-era infrastructure but are becoming innovators driving digital transformation and green technology adoption. This paper argues that the strategic application of mechanical engineering principles in Tashkent is essential for achieving sustainable urban development and economic resilience.</w:t>
      </w:r>
    </w:p>
    <w:p>
      <w:pPr>
        <w:pStyle w:val="BodyText"/>
      </w:pPr>
      <w:r>
        <w:t xml:space="preserve">The importance of this topic cannot be overstated. As</w:t>
      </w:r>
      <w:r>
        <w:t xml:space="preserve"> </w:t>
      </w:r>
      <w:r>
        <w:rPr>
          <w:bCs/>
          <w:b/>
        </w:rPr>
        <w:t xml:space="preserve">Uzbekistan</w:t>
      </w:r>
      <w:r>
        <w:t xml:space="preserve"> </w:t>
      </w:r>
      <w:r>
        <w:t xml:space="preserve">seeks to integrate further into global supply chains, the quality and expertise of its local engineering workforce determine its competitive advantage. Specifically, the unique environmental and industrial conditions of</w:t>
      </w:r>
      <w:r>
        <w:t xml:space="preserve"> </w:t>
      </w:r>
      <w:r>
        <w:rPr>
          <w:bCs/>
          <w:b/>
        </w:rPr>
        <w:t xml:space="preserve">Tashkent</w:t>
      </w:r>
      <w:r>
        <w:t xml:space="preserve">, a city with extreme temperature variations and a heavy reliance on natural gas, present distinct challenges that require specialized mechanical engineering solutions.</w:t>
      </w:r>
    </w:p>
    <w:bookmarkEnd w:id="20"/>
    <w:bookmarkStart w:id="21" w:name="X4eb7f95f0e4d98ae3a2c2d6b13d5828b61050f5"/>
    <w:p>
      <w:pPr>
        <w:pStyle w:val="Heading2"/>
      </w:pPr>
      <w:r>
        <w:t xml:space="preserve">2. Historical Context: From Soviet Legacy to Modern Innovation</w:t>
      </w:r>
    </w:p>
    <w:p>
      <w:pPr>
        <w:pStyle w:val="FirstParagraph"/>
      </w:pPr>
      <w:r>
        <w:t xml:space="preserve">To understand the current position of the</w:t>
      </w:r>
      <w:r>
        <w:t xml:space="preserve"> </w:t>
      </w:r>
      <w:r>
        <w:rPr>
          <w:bCs/>
          <w:b/>
        </w:rPr>
        <w:t xml:space="preserve">Mechanical Engineer</w:t>
      </w:r>
      <w:r>
        <w:t xml:space="preserve">, one must first examine the historical context. During the Soviet era, Tashkent was a major industrial hub with heavy manufacturing capabilities in machinery, textiles, and chemicals. However, following independence in 1991, many industries faced stagnation due to outdated technology and lack of investment.</w:t>
      </w:r>
    </w:p>
    <w:p>
      <w:pPr>
        <w:pStyle w:val="BodyText"/>
      </w:pPr>
      <w:r>
        <w:t xml:space="preserve">In recent years, the government of</w:t>
      </w:r>
      <w:r>
        <w:t xml:space="preserve"> </w:t>
      </w:r>
      <w:r>
        <w:rPr>
          <w:bCs/>
          <w:b/>
        </w:rPr>
        <w:t xml:space="preserve">Uzbekistan</w:t>
      </w:r>
      <w:r>
        <w:t xml:space="preserve">, under President Shavkat Mirziyoyev’s reforms (often referred to as the "New Uzbekistan" policy), has prioritized economic liberalization. This shift has attracted foreign direct investment (FDI) into Tashkent, particularly in automotive assembly, aerospace components, and HVAC systems. Consequently, the role of the</w:t>
      </w:r>
      <w:r>
        <w:t xml:space="preserve"> </w:t>
      </w:r>
      <w:r>
        <w:rPr>
          <w:bCs/>
          <w:b/>
        </w:rPr>
        <w:t xml:space="preserve">Mechanical Engineer</w:t>
      </w:r>
      <w:r>
        <w:t xml:space="preserve"> </w:t>
      </w:r>
      <w:r>
        <w:t xml:space="preserve">has expanded beyond traditional maintenance to include technology transfer and local adaptation of international standards.</w:t>
      </w:r>
    </w:p>
    <w:p>
      <w:pPr>
        <w:pStyle w:val="BodyText"/>
      </w:pPr>
      <w:r>
        <w:t xml:space="preserve">For instance, new automotive plants established in the greater Tashkent region require mechanical engineers who can bridge the gap between imported machinery designs and local material availabilities. These engineers are tasked with optimizing production lines to meet international safety and efficiency standards, thereby elevating the overall industrial capability of</w:t>
      </w:r>
      <w:r>
        <w:t xml:space="preserve"> </w:t>
      </w:r>
      <w:r>
        <w:rPr>
          <w:bCs/>
          <w:b/>
        </w:rPr>
        <w:t xml:space="preserve">Tashkent</w:t>
      </w:r>
      <w:r>
        <w:t xml:space="preserve">.</w:t>
      </w:r>
    </w:p>
    <w:bookmarkEnd w:id="21"/>
    <w:bookmarkStart w:id="25" w:name="X530d1be2c207f497db75d5dc006e76f2e524bce"/>
    <w:p>
      <w:pPr>
        <w:pStyle w:val="Heading2"/>
      </w:pPr>
      <w:r>
        <w:t xml:space="preserve">3. Key Sectors Employing Mechanical Engineers in Tashkent</w:t>
      </w:r>
    </w:p>
    <w:p>
      <w:pPr>
        <w:pStyle w:val="FirstParagraph"/>
      </w:pPr>
      <w:r>
        <w:t xml:space="preserve">The employment landscape for</w:t>
      </w:r>
      <w:r>
        <w:t xml:space="preserve"> </w:t>
      </w:r>
      <w:r>
        <w:rPr>
          <w:bCs/>
          <w:b/>
        </w:rPr>
        <w:t xml:space="preserve">Mechanical Engineers</w:t>
      </w:r>
      <w:r>
        <w:t xml:space="preserve"> </w:t>
      </w:r>
      <w:r>
        <w:t xml:space="preserve">in</w:t>
      </w:r>
      <w:r>
        <w:t xml:space="preserve"> </w:t>
      </w:r>
      <w:r>
        <w:rPr>
          <w:bCs/>
          <w:b/>
        </w:rPr>
        <w:t xml:space="preserve">Tashkent, Uzbekistan</w:t>
      </w:r>
      <w:r>
        <w:t xml:space="preserve">, is diverse and expanding. Three primary sectors stand out: Automotive Manufacturing, HVAC and Energy Efficiency, and Urban Infrastructure.</w:t>
      </w:r>
    </w:p>
    <w:p>
      <w:pPr>
        <w:pStyle w:val="BodyText"/>
      </w:pPr>
      <w:r>
        <w:br/>
      </w:r>
    </w:p>
    <w:bookmarkStart w:id="22" w:name="the-automotive-industry"/>
    <w:p>
      <w:pPr>
        <w:pStyle w:val="Heading3"/>
      </w:pPr>
      <w:r>
        <w:t xml:space="preserve">3.1 The Automotive Industry</w:t>
      </w:r>
    </w:p>
    <w:p>
      <w:pPr>
        <w:pStyle w:val="FirstParagraph"/>
      </w:pPr>
      <w:r>
        <w:br/>
      </w:r>
    </w:p>
    <w:p>
      <w:pPr>
        <w:pStyle w:val="BodyText"/>
      </w:pPr>
      <w:r>
        <w:t xml:space="preserve">Tashkent has become a regional hub for vehicle assembly. Companies such as UzAuto Motors (a subsidiary of GM) operate major facilities in the city.</w:t>
      </w:r>
      <w:r>
        <w:t xml:space="preserve"> </w:t>
      </w:r>
      <w:r>
        <w:rPr>
          <w:bCs/>
          <w:b/>
        </w:rPr>
        <w:t xml:space="preserve">Mechanical Engineers</w:t>
      </w:r>
      <w:r>
        <w:t xml:space="preserve"> </w:t>
      </w:r>
      <w:r>
        <w:t xml:space="preserve">in this sector are critical for quality control, production line automation, and supply chain logistics. They must ensure that mechanical assemblies meet global tolerances while accounting for local road conditions and fuel quality. The introduction of electric vehicle (EV) components is also creating new niches for engineers skilled in both thermal management and mechanical design.</w:t>
      </w:r>
    </w:p>
    <w:p>
      <w:pPr>
        <w:pStyle w:val="BodyText"/>
      </w:pPr>
      <w:r>
        <w:br/>
      </w:r>
    </w:p>
    <w:bookmarkEnd w:id="22"/>
    <w:bookmarkStart w:id="23" w:name="hvac-systems-and-climate-adaptation"/>
    <w:p>
      <w:pPr>
        <w:pStyle w:val="Heading3"/>
      </w:pPr>
      <w:r>
        <w:t xml:space="preserve">3.2 HVAC Systems and Climate Adaptation</w:t>
      </w:r>
    </w:p>
    <w:p>
      <w:pPr>
        <w:pStyle w:val="FirstParagraph"/>
      </w:pPr>
      <w:r>
        <w:br/>
      </w:r>
    </w:p>
    <w:p>
      <w:pPr>
        <w:pStyle w:val="BodyText"/>
      </w:pPr>
      <w:r>
        <w:t xml:space="preserve">Tashkent experiences hot, dry summers and cold winters, sometimes dropping below freezing. This climate necessitates robust Heating, Ventilation, and Air Conditioning (HVAC) systems for both residential high-rises and industrial complexes.</w:t>
      </w:r>
      <w:r>
        <w:t xml:space="preserve"> </w:t>
      </w:r>
      <w:r>
        <w:rPr>
          <w:bCs/>
          <w:b/>
        </w:rPr>
        <w:t xml:space="preserve">Mechanical Engineers</w:t>
      </w:r>
      <w:r>
        <w:t xml:space="preserve"> </w:t>
      </w:r>
      <w:r>
        <w:t xml:space="preserve">in Tashkent are increasingly focused on designing energy-efficient HVAC solutions that reduce reliance on natural gas—a primary national resource—while maintaining comfort. Research into heat pump technologies and passive cooling designs is becoming a priority for engineers working in the</w:t>
      </w:r>
      <w:r>
        <w:t xml:space="preserve"> </w:t>
      </w:r>
      <w:r>
        <w:rPr>
          <w:bCs/>
          <w:b/>
        </w:rPr>
        <w:t xml:space="preserve">Tashkent</w:t>
      </w:r>
      <w:r>
        <w:t xml:space="preserve"> </w:t>
      </w:r>
      <w:r>
        <w:t xml:space="preserve">real estate market.</w:t>
      </w:r>
    </w:p>
    <w:p>
      <w:pPr>
        <w:pStyle w:val="BodyText"/>
      </w:pPr>
      <w:r>
        <w:br/>
      </w:r>
    </w:p>
    <w:bookmarkEnd w:id="23"/>
    <w:bookmarkStart w:id="24" w:name="X9faaf07c2d4688003b0a5343d8874a42aa49cf8"/>
    <w:p>
      <w:pPr>
        <w:pStyle w:val="Heading3"/>
      </w:pPr>
      <w:r>
        <w:t xml:space="preserve">3.3 Urban Infrastructure and Water Management</w:t>
      </w:r>
    </w:p>
    <w:p>
      <w:pPr>
        <w:pStyle w:val="FirstParagraph"/>
      </w:pPr>
      <w:r>
        <w:br/>
      </w:r>
    </w:p>
    <w:p>
      <w:pPr>
        <w:pStyle w:val="BodyText"/>
      </w:pPr>
      <w:r>
        <w:t xml:space="preserve">Rapid urbanization in Tashkent has put pressure on existing water supply and sewage systems. Mechanical engineers are essential in designing pumps, pipelines, and treatment facilities that can handle increased load without significant energy waste. In</w:t>
      </w:r>
      <w:r>
        <w:t xml:space="preserve"> </w:t>
      </w:r>
      <w:r>
        <w:rPr>
          <w:bCs/>
          <w:b/>
        </w:rPr>
        <w:t xml:space="preserve">Uzbekistan</w:t>
      </w:r>
      <w:r>
        <w:t xml:space="preserve">, where water scarcity is a growing concern, mechanical engineers play a vital role in developing recycling systems and efficient irrigation technologies for urban green spaces.</w:t>
      </w:r>
    </w:p>
    <w:p>
      <w:pPr>
        <w:pStyle w:val="BodyText"/>
      </w:pPr>
      <w:r>
        <w:br/>
      </w:r>
    </w:p>
    <w:bookmarkEnd w:id="24"/>
    <w:bookmarkEnd w:id="25"/>
    <w:bookmarkStart w:id="26" w:name="X09844135a5526e79f1e0be33a0e96a5ed092257"/>
    <w:p>
      <w:pPr>
        <w:pStyle w:val="Heading2"/>
      </w:pPr>
      <w:r>
        <w:t xml:space="preserve">4. Challenges Facing Mechanical Engineers in Tashkent</w:t>
      </w:r>
    </w:p>
    <w:p>
      <w:pPr>
        <w:pStyle w:val="FirstParagraph"/>
      </w:pPr>
      <w:r>
        <w:br/>
      </w:r>
    </w:p>
    <w:p>
      <w:pPr>
        <w:pStyle w:val="BodyText"/>
      </w:pPr>
      <w:r>
        <w:t xml:space="preserve">Despite the opportunities,</w:t>
      </w:r>
      <w:r>
        <w:t xml:space="preserve"> </w:t>
      </w:r>
      <w:r>
        <w:rPr>
          <w:bCs/>
          <w:b/>
        </w:rPr>
        <w:t xml:space="preserve">Mechanical Engineers</w:t>
      </w:r>
      <w:r>
        <w:t xml:space="preserve"> </w:t>
      </w:r>
      <w:r>
        <w:t xml:space="preserve">working in</w:t>
      </w:r>
      <w:r>
        <w:t xml:space="preserve"> </w:t>
      </w:r>
      <w:r>
        <w:rPr>
          <w:bCs/>
          <w:b/>
        </w:rPr>
        <w:t xml:space="preserve">Tashkent, Uzbekistan</w:t>
      </w:r>
      <w:r>
        <w:t xml:space="preserve">, face several significant hurdles:</w:t>
      </w:r>
    </w:p>
    <w:p>
      <w:pPr>
        <w:numPr>
          <w:ilvl w:val="0"/>
          <w:numId w:val="1001"/>
        </w:numPr>
        <w:pStyle w:val="Compact"/>
      </w:pPr>
      <w:r>
        <w:t xml:space="preserve">Aging Infrastructure:</w:t>
      </w:r>
    </w:p>
    <w:p>
      <w:pPr>
        <w:pStyle w:val="FirstParagraph"/>
      </w:pPr>
      <w:r>
        <w:t xml:space="preserve">A considerable portion of industrial machinery in Tashkent was installed decades ago. Maintaining these systems requires engineers to improvise with limited access to original spare parts. This necessitates strong problem-solving skills and knowledge of reverse engineering.</w:t>
      </w:r>
    </w:p>
    <w:p>
      <w:pPr>
        <w:pStyle w:val="BodyText"/>
      </w:pPr>
      <w:r>
        <w:t xml:space="preserve">Technology Gap:</w:t>
      </w:r>
    </w:p>
    <w:p>
      <w:pPr>
        <w:pStyle w:val="BodyText"/>
      </w:pPr>
      <w:r>
        <w:t xml:space="preserve">While new projects utilize modern CAD/CAE software, many legacy industries still rely on manual processes. There is an urgent need for upskilling programs to ensure that current mechanical engineers in Tashkent are proficient in Industry 4.0 technologies, such as IoT (Internet of Things) sensors and predictive maintenance algorithms.</w:t>
      </w:r>
    </w:p>
    <w:p>
      <w:pPr>
        <w:pStyle w:val="BodyText"/>
      </w:pPr>
      <w:r>
        <w:t xml:space="preserve">Sustainability Pressures:</w:t>
      </w:r>
    </w:p>
    <w:p>
      <w:pPr>
        <w:pStyle w:val="BodyText"/>
      </w:pPr>
      <w:r>
        <w:t xml:space="preserve">Global environmental standards are influencing local regulations.</w:t>
      </w:r>
      <w:r>
        <w:t xml:space="preserve"> </w:t>
      </w:r>
      <w:r>
        <w:rPr>
          <w:bCs/>
          <w:b/>
        </w:rPr>
        <w:t xml:space="preserve">Mechanical Engineers</w:t>
      </w:r>
      <w:r>
        <w:t xml:space="preserve"> </w:t>
      </w:r>
      <w:r>
        <w:t xml:space="preserve">must now consider carbon footprints in their designs, a shift from the efficiency-only mindset of the past. Balancing cost-effectiveness with environmental compliance is a complex task specific to the economic reality of</w:t>
      </w:r>
      <w:r>
        <w:t xml:space="preserve"> </w:t>
      </w:r>
      <w:r>
        <w:rPr>
          <w:bCs/>
          <w:b/>
        </w:rPr>
        <w:t xml:space="preserve">Uzbekistan</w:t>
      </w:r>
      <w:r>
        <w:t xml:space="preserve">.</w:t>
      </w:r>
    </w:p>
    <w:p>
      <w:pPr>
        <w:pStyle w:val="BodyText"/>
      </w:pPr>
      <w:r>
        <w:br/>
      </w:r>
    </w:p>
    <w:bookmarkEnd w:id="26"/>
    <w:bookmarkStart w:id="27" w:name="X59b6603fe7918c6d68e0af7ba244585c90c4537"/>
    <w:p>
      <w:pPr>
        <w:pStyle w:val="Heading2"/>
      </w:pPr>
      <w:r>
        <w:t xml:space="preserve">5. The Role of Education and International Collaboration</w:t>
      </w:r>
    </w:p>
    <w:p>
      <w:pPr>
        <w:pStyle w:val="FirstParagraph"/>
      </w:pPr>
      <w:r>
        <w:br/>
      </w:r>
    </w:p>
    <w:p>
      <w:pPr>
        <w:pStyle w:val="BodyText"/>
      </w:pPr>
      <w:r>
        <w:t xml:space="preserve">The future success of mechanical engineering in Tashkent depends heavily on education. Universities such as Tashkent State Technical University (ToshDI) and the Uzbek National University of World Languages are collaborating with international institutions to modernize curricula. These partnerships allow for the exchange of knowledge, ensuring that students graduating in</w:t>
      </w:r>
      <w:r>
        <w:t xml:space="preserve"> </w:t>
      </w:r>
      <w:r>
        <w:rPr>
          <w:bCs/>
          <w:b/>
        </w:rPr>
        <w:t xml:space="preserve">Tashkent</w:t>
      </w:r>
      <w:r>
        <w:t xml:space="preserve"> </w:t>
      </w:r>
      <w:r>
        <w:t xml:space="preserve">are equipped with global competencies.</w:t>
      </w:r>
    </w:p>
    <w:p>
      <w:pPr>
        <w:pStyle w:val="BodyText"/>
      </w:pPr>
      <w:r>
        <w:br/>
      </w:r>
    </w:p>
    <w:p>
      <w:pPr>
        <w:pStyle w:val="BodyText"/>
      </w:pPr>
      <w:r>
        <w:t xml:space="preserve">Furthermore, foreign companies operating in</w:t>
      </w:r>
      <w:r>
        <w:t xml:space="preserve"> </w:t>
      </w:r>
      <w:r>
        <w:rPr>
          <w:bCs/>
          <w:b/>
        </w:rPr>
        <w:t xml:space="preserve">Uzbekistan</w:t>
      </w:r>
      <w:r>
        <w:t xml:space="preserve"> </w:t>
      </w:r>
      <w:r>
        <w:t xml:space="preserve">often provide on-the-job training programs. This practical exposure is invaluable for young</w:t>
      </w:r>
    </w:p>
    <w:p>
      <w:pPr>
        <w:pStyle w:val="BodyText"/>
      </w:pPr>
      <w:r>
        <w:t xml:space="preserve">Mechanical Engineers</w:t>
      </w:r>
    </w:p>
    <w:p>
      <w:pPr>
        <w:pStyle w:val="BodyText"/>
      </w:pPr>
      <w:r>
        <w:t xml:space="preserve">, allowing them to learn best practices from multinational corporations and apply them to local projects in Tashkent.</w:t>
      </w:r>
    </w:p>
    <w:p>
      <w:pPr>
        <w:pStyle w:val="BodyText"/>
      </w:pPr>
      <w:r>
        <w:br/>
      </w:r>
    </w:p>
    <w:bookmarkEnd w:id="27"/>
    <w:bookmarkStart w:id="29" w:name="conclusion"/>
    <w:p>
      <w:pPr>
        <w:pStyle w:val="Heading2"/>
      </w:pPr>
      <w:r>
        <w:t xml:space="preserve">6. Conclusion</w:t>
      </w:r>
    </w:p>
    <w:p>
      <w:pPr>
        <w:pStyle w:val="FirstParagraph"/>
      </w:pPr>
      <w:r>
        <w:br/>
      </w:r>
    </w:p>
    <w:p>
      <w:pPr>
        <w:pStyle w:val="BodyText"/>
      </w:pPr>
      <w:r>
        <w:t xml:space="preserve">In conclusion, the</w:t>
      </w:r>
      <w:r>
        <w:t xml:space="preserve"> </w:t>
      </w:r>
      <w:r>
        <w:rPr>
          <w:bCs/>
          <w:b/>
        </w:rPr>
        <w:t xml:space="preserve">Mechanical Engineer</w:t>
      </w:r>
      <w:r>
        <w:t xml:space="preserve"> </w:t>
      </w:r>
      <w:r>
        <w:t xml:space="preserve">is a cornerstone of</w:t>
      </w:r>
    </w:p>
    <w:p>
      <w:pPr>
        <w:pStyle w:val="BodyText"/>
      </w:pPr>
      <w:r>
        <w:t xml:space="preserve">Tashkent, Uzbekistan's</w:t>
      </w:r>
    </w:p>
    <w:p>
      <w:pPr>
        <w:pStyle w:val="BodyText"/>
      </w:pPr>
      <w:r>
        <w:t xml:space="preserve">'s ongoing industrial and urban development. From modernizing automotive assembly lines to designing sustainable HVAC systems for extreme climates, these professionals are driving tangible economic growth. The transition from Soviet-era legacy systems to modern, efficient, and sustainable infrastructure requires a workforce that is not only technically proficient but also adaptable and innovative.</w:t>
      </w:r>
    </w:p>
    <w:p>
      <w:pPr>
        <w:pStyle w:val="BodyText"/>
      </w:pPr>
      <w:r>
        <w:br/>
      </w:r>
    </w:p>
    <w:p>
      <w:pPr>
        <w:pStyle w:val="BodyText"/>
      </w:pPr>
      <w:r>
        <w:t xml:space="preserve">As</w:t>
      </w:r>
      <w:r>
        <w:t xml:space="preserve"> </w:t>
      </w:r>
      <w:r>
        <w:rPr>
          <w:bCs/>
          <w:b/>
        </w:rPr>
        <w:t xml:space="preserve">Uzbekistan</w:t>
      </w:r>
      <w:r>
        <w:t xml:space="preserve"> </w:t>
      </w:r>
      <w:r>
        <w:t xml:space="preserve">continues to open its markets and integrate with the global economy, the demand for high-quality mechanical engineering expertise in Tashkent will only increase. It is imperative that government policies, educational institutions, and private sector employers continue to support this profession. By doing so, they will ensure that</w:t>
      </w:r>
      <w:r>
        <w:t xml:space="preserve"> </w:t>
      </w:r>
      <w:r>
        <w:rPr>
          <w:bCs/>
          <w:b/>
        </w:rPr>
        <w:t xml:space="preserve">Tashkent</w:t>
      </w:r>
      <w:r>
        <w:t xml:space="preserve"> </w:t>
      </w:r>
      <w:r>
        <w:t xml:space="preserve">remains a competitive and sustainable leader in Central Asia's industrial landscape.</w:t>
      </w:r>
    </w:p>
    <w:p>
      <w:pPr>
        <w:pStyle w:val="BodyText"/>
      </w:pPr>
      <w:r>
        <w:br/>
      </w:r>
    </w:p>
    <w:p>
      <w:pPr>
        <w:pStyle w:val="BodyText"/>
      </w:pPr>
      <w:r>
        <w:t xml:space="preserve">The path forward involves embracing digitalization, prioritizing energy efficiency, and fostering international collaboration. For the</w:t>
      </w:r>
    </w:p>
    <w:p>
      <w:pPr>
        <w:pStyle w:val="BodyText"/>
      </w:pPr>
      <w:r>
        <w:t xml:space="preserve">Mechanical Engineer</w:t>
      </w:r>
    </w:p>
    <w:p>
      <w:pPr>
        <w:pStyle w:val="BodyText"/>
      </w:pPr>
      <w:r>
        <w:t xml:space="preserve">in Tashkent, this era presents an unprecedented opportunity to shape the physical and economic future of their city and nation.</w:t>
      </w:r>
    </w:p>
    <w:p>
      <w:pPr>
        <w:pStyle w:val="BodyText"/>
      </w:pPr>
      <w:r>
        <w:br/>
      </w:r>
      <w:r>
        <w:br/>
      </w:r>
    </w:p>
    <w:bookmarkStart w:id="28" w:name="references"/>
    <w:p>
      <w:pPr>
        <w:pStyle w:val="Heading3"/>
      </w:pPr>
      <w:r>
        <w:t xml:space="preserve">References</w:t>
      </w:r>
    </w:p>
    <w:p>
      <w:pPr>
        <w:pStyle w:val="FirstParagraph"/>
      </w:pPr>
      <w:r>
        <w:t xml:space="preserve">1. World Bank Group. (2022).</w:t>
      </w:r>
      <w:r>
        <w:t xml:space="preserve"> </w:t>
      </w:r>
      <w:r>
        <w:rPr>
          <w:iCs/>
          <w:i/>
        </w:rPr>
        <w:t xml:space="preserve">Economic Monitor: Uzbekistan - Toward a Green Recovery.</w:t>
      </w:r>
    </w:p>
    <w:p>
      <w:pPr>
        <w:pStyle w:val="BodyText"/>
      </w:pPr>
      <w:r>
        <w:t xml:space="preserve">2. Ministry of Higher Education, Science and Innovation of the Republic of Uzbekistan. (2023).</w:t>
      </w:r>
      <w:r>
        <w:t xml:space="preserve"> </w:t>
      </w:r>
      <w:r>
        <w:rPr>
          <w:iCs/>
          <w:i/>
        </w:rPr>
        <w:t xml:space="preserve">National Strategy for Sustainable Development.</w:t>
      </w:r>
    </w:p>
    <w:p>
      <w:pPr>
        <w:pStyle w:val="BodyText"/>
      </w:pPr>
      <w:r>
        <w:t xml:space="preserve">3. International Labour Organization. (2021).</w:t>
      </w:r>
      <w:r>
        <w:t xml:space="preserve"> </w:t>
      </w:r>
      <w:r>
        <w:rPr>
          <w:iCs/>
          <w:i/>
        </w:rPr>
        <w:t xml:space="preserve">Skill Needs in the Manufacturing Sector in Central Asia.</w:t>
      </w:r>
    </w:p>
    <w:p>
      <w:pPr>
        <w:pStyle w:val="BodyText"/>
      </w:pPr>
      <w:r>
        <w:t xml:space="preserve">4. Tashkent State Technical University Archives. (2020-2023).</w:t>
      </w:r>
      <w:r>
        <w:t xml:space="preserve"> </w:t>
      </w:r>
      <w:r>
        <w:rPr>
          <w:iCs/>
          <w:i/>
        </w:rPr>
        <w:t xml:space="preserve">Annual Reports on Engineering Graduates and Industry Placement.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Uzbekistan's Tashkent: A Research Paper</dc:title>
  <dc:creator/>
  <dc:language>en</dc:language>
  <cp:keywords/>
  <dcterms:created xsi:type="dcterms:W3CDTF">2026-07-29T21:51:15Z</dcterms:created>
  <dcterms:modified xsi:type="dcterms:W3CDTF">2026-07-29T21:51:15Z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