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6" w:name="Xf6f9e22100677404a1a94ae98dbd9435b66225b"/>
    <w:p>
      <w:pPr>
        <w:pStyle w:val="Heading1"/>
      </w:pPr>
      <w:r>
        <w:t xml:space="preserve">Bridging Theory and Industry: The Critical Role of the Mechatronics Engineer in Algeria, Algiers</w:t>
      </w:r>
    </w:p>
    <w:p>
      <w:pPr>
        <w:pStyle w:val="FirstParagraph"/>
      </w:pPr>
      <w:r>
        <w:rPr>
          <w:bCs/>
          <w:b/>
        </w:rPr>
        <w:t xml:space="preserve">Abstract:</w:t>
      </w:r>
      <w:r>
        <w:t xml:space="preserve">This research paper explores the evolving significance of mechatronics engineering within the industrial landscape of Algeria, with a specific focus on its capital city, Algiers. As Algeria seeks to diversify its economy beyond hydrocarbon dependencies, the integration of multidisciplinary engineering becomes paramount. This document analyzes how mechatronics engineers serve as pivotal figures in modernizing manufacturing, enhancing automation systems in Algiers’ industrial zones, and supporting national innovation strategies.</w:t>
      </w:r>
    </w:p>
    <w:bookmarkStart w:id="20" w:name="introduction"/>
    <w:p>
      <w:pPr>
        <w:pStyle w:val="Heading2"/>
      </w:pPr>
      <w:r>
        <w:t xml:space="preserve">1. Introduction</w:t>
      </w:r>
    </w:p>
    <w:p>
      <w:pPr>
        <w:pStyle w:val="FirstParagraph"/>
      </w:pPr>
      <w:r>
        <w:t xml:space="preserve">In the contemporary global economy, the boundaries between mechanical engineering, electronics, computer science, and control theory are increasingly blurred. It is at this intersection that the mechatronics engineer operates. For a nation like Algeria, which is undergoing a significant economic transition aimed at reducing reliance on oil and gas exports through industrial diversification and technological adoption in Algeria Algiers stands as a critical hub for this transformation. The capital city, with its dense concentration of universities, research centers, and industrial enterprises, serves as the testing ground for advanced engineering solutions. This paper argues that the mechatronics engineer is not merely a technical specialist but a strategic asset necessary for Algeria’s move toward Industry 4.0.</w:t>
      </w:r>
    </w:p>
    <w:bookmarkEnd w:id="20"/>
    <w:bookmarkStart w:id="21" w:name="X9a05fa576026a9573b66ffd135352359cbe1eb1"/>
    <w:p>
      <w:pPr>
        <w:pStyle w:val="Heading2"/>
      </w:pPr>
      <w:r>
        <w:t xml:space="preserve">2. The Definition and Scope of Mechatronics Engineering</w:t>
      </w:r>
    </w:p>
    <w:p>
      <w:pPr>
        <w:pStyle w:val="FirstParagraph"/>
      </w:pPr>
      <w:r>
        <w:t xml:space="preserve">Mechatronics is defined as the synergistic combination of precision mechanical engineering, electronic control systems, and computer programming in a unified design process. Unlike traditional engineers who may specialize solely in one domain, the mechatronics engineer possesses a holistic view of system integration. They are trained to design smart products and automated systems that are adaptable, efficient, and intelligent.</w:t>
      </w:r>
    </w:p>
    <w:p>
      <w:pPr>
        <w:pStyle w:val="BodyText"/>
      </w:pPr>
      <w:r>
        <w:t xml:space="preserve">In the context of higher education and professional practice in Algeria Algiers, this definition translates into a curriculum that emphasizes robotics, embedded systems, signal processing, and automation. The modern mechatronics engineer is equipped to handle complex challenges such as designing autonomous vehicles for mining applications or optimizing energy consumption in smart grids. This multidisciplinary approach is essential because industrial problems rarely exist within the silos of single engineering disciplines.</w:t>
      </w:r>
    </w:p>
    <w:bookmarkEnd w:id="21"/>
    <w:bookmarkStart w:id="22" w:name="X963f75515527408f80b730e4e52bb0b70dae076"/>
    <w:p>
      <w:pPr>
        <w:pStyle w:val="Heading2"/>
      </w:pPr>
      <w:r>
        <w:t xml:space="preserve">3. Industrial Diversification in Algeria Algiers</w:t>
      </w:r>
    </w:p>
    <w:p>
      <w:pPr>
        <w:pStyle w:val="FirstParagraph"/>
      </w:pPr>
      <w:r>
        <w:t xml:space="preserve">Historically, the Algerian economy has been heavily reliant on hydrocarbon revenues. However, recent government policies and economic visions have prioritized the development of non-energy sectors, including manufacturing, renewable energy, and agriculture technology. In this transition context, Algeria Algiers emerges as the primary center for industrial activity. The city hosts numerous industrial parks in nearby suburbs such as Rouiba and Aïn Benian, which are becoming centers for high-tech production.</w:t>
      </w:r>
    </w:p>
    <w:p>
      <w:pPr>
        <w:pStyle w:val="BodyText"/>
      </w:pPr>
      <w:r>
        <w:t xml:space="preserve">The mechatronics engineer plays a vital role in this diversification strategy. Traditional mechanical assembly lines are being replaced by automated robotic systems that require sophisticated integration of hardware and software. For instance, the automotive sector in Algeria is looking to localize production more aggressively. This requires engineers who can design and maintain robotic arms, conveyor systems, and quality control sensors—all core competencies of the mechatronics engineer. Without these specialists, industrial automation projects would face significant delays due to a lack of expertise in integrating disparate technological components.</w:t>
      </w:r>
    </w:p>
    <w:bookmarkEnd w:id="22"/>
    <w:bookmarkStart w:id="23" w:name="innovation-and-research-ecosystem"/>
    <w:p>
      <w:pPr>
        <w:pStyle w:val="Heading2"/>
      </w:pPr>
      <w:r>
        <w:t xml:space="preserve">4. Innovation and Research Ecosystem</w:t>
      </w:r>
    </w:p>
    <w:p>
      <w:pPr>
        <w:pStyle w:val="FirstParagraph"/>
      </w:pPr>
      <w:r>
        <w:t xml:space="preserve">Alexandria’s commitment to innovation is mirrored in Algiers through its robust academic and research infrastructure. Institutions such as the University of Sciences and Technology Houari Boumediene (USTHB) produce a steady stream of graduates trained in mechatronics. However, the true impact lies in the application of this knowledge.</w:t>
      </w:r>
    </w:p>
    <w:p>
      <w:pPr>
        <w:pStyle w:val="BodyText"/>
      </w:pPr>
      <w:r>
        <w:t xml:space="preserve">In Algeria Algiers, there is a growing emphasis on Research and Development (R&amp;D). Mechatronics engineers are increasingly involved in startups and innovation labs that focus on solving local problems. For example, smart agriculture initiatives in the surrounding regions rely heavily on sensor networks and automated irrigation systems designed by mechatronics experts. Similarly, urban planning projects in Algiers benefit from smart traffic management systems, which require the expertise of control engineers who understand both the mechanical infrastructure and the digital logic governing it.</w:t>
      </w:r>
    </w:p>
    <w:bookmarkEnd w:id="23"/>
    <w:bookmarkStart w:id="24" w:name="challenges-and-future-outlook"/>
    <w:p>
      <w:pPr>
        <w:pStyle w:val="Heading2"/>
      </w:pPr>
      <w:r>
        <w:t xml:space="preserve">5. Challenges and Future Outlook</w:t>
      </w:r>
    </w:p>
    <w:p>
      <w:pPr>
        <w:pStyle w:val="FirstParagraph"/>
      </w:pPr>
      <w:r>
        <w:t xml:space="preserve">Despite the clear benefits, there are challenges to fully realizing potential in Algeria Algiers. These include bridging the gap between academic theory and industrial practice, ensuring that university curricula remain up-to-date with rapid technological changes, and fostering collaboration between private industry public sector entities.</w:t>
      </w:r>
    </w:p>
    <w:p>
      <w:pPr>
        <w:pStyle w:val="BodyText"/>
      </w:pPr>
      <w:r>
        <w:t xml:space="preserve">To address these issues, partnerships between universities in Algeria Algiers and international tech companies are becoming more common. Furthermore, continuous professional development programs are essential for existing engineers to adapt to new tools like Artificial Intelligence (AI) and the Internet of Things (IoT). The future mechatronics engineer in this region must be agile, capable of learning new technologies quickly, and adept at cross-cultural collaboration.</w:t>
      </w:r>
    </w:p>
    <w:bookmarkEnd w:id="24"/>
    <w:bookmarkStart w:id="25" w:name="conclusion"/>
    <w:p>
      <w:pPr>
        <w:pStyle w:val="Heading2"/>
      </w:pPr>
      <w:r>
        <w:t xml:space="preserve">6. Conclusion</w:t>
      </w:r>
    </w:p>
    <w:p>
      <w:pPr>
        <w:pStyle w:val="FirstParagraph"/>
      </w:pPr>
      <w:r>
        <w:t xml:space="preserve">In conclusion, the mechatronics engineer is a cornerstone of modern industrial development. In Algeria Algiers, these professionals are essential for driving the country’s economic diversification and technological advancement. By integrating mechanical precision with electronic intelligence, they enable the automation and efficiency required in today’s competitive market. As Algeria continues its journey toward a knowledge-based economy, investing in mechatronics education, research infrastructure in Algeria Algiers will be crucial. The synergy between these engineers and industrial stakeholders will ultimately determine the speed and success of Algeria’s industrial modernization.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Mechatronics Engineer in Algeria, Algiers</dc:title>
  <dc:creator/>
  <dc:language>en</dc:language>
  <cp:keywords/>
  <dcterms:created xsi:type="dcterms:W3CDTF">2026-07-29T10:25:05Z</dcterms:created>
  <dcterms:modified xsi:type="dcterms:W3CDTF">2026-07-29T10:25:05Z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