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Importance</w:t>
      </w:r>
      <w:r>
        <w:t xml:space="preserve"> </w:t>
      </w:r>
      <w:r>
        <w:t xml:space="preserve">and</w:t>
      </w:r>
      <w:r>
        <w:t xml:space="preserve"> </w:t>
      </w:r>
      <w:r>
        <w:t xml:space="preserve">Career</w:t>
      </w:r>
      <w:r>
        <w:t xml:space="preserve"> </w:t>
      </w:r>
      <w:r>
        <w:t xml:space="preserve">Landscape</w:t>
      </w:r>
      <w:r>
        <w:t xml:space="preserve"> </w:t>
      </w:r>
      <w:r>
        <w:t xml:space="preserve">for</w:t>
      </w:r>
      <w:r>
        <w:t xml:space="preserve"> </w:t>
      </w:r>
      <w:r>
        <w:t xml:space="preserve">Mechatronics</w:t>
      </w:r>
      <w:r>
        <w:t xml:space="preserve"> </w:t>
      </w:r>
      <w:r>
        <w:t xml:space="preserve">Engineers</w:t>
      </w:r>
      <w:r>
        <w:t xml:space="preserve"> </w:t>
      </w:r>
      <w:r>
        <w:t xml:space="preserve">in</w:t>
      </w:r>
      <w:r>
        <w:t xml:space="preserve"> </w:t>
      </w:r>
      <w:r>
        <w:t xml:space="preserve">Paris,</w:t>
      </w:r>
      <w:r>
        <w:t xml:space="preserve"> </w:t>
      </w:r>
      <w:r>
        <w:t xml:space="preserve">France</w:t>
      </w:r>
    </w:p>
    <w:bookmarkStart w:id="34" w:name="Xc6e1df476a64d7f17f0e87c67f0516c2f95fe8a"/>
    <w:p>
      <w:pPr>
        <w:pStyle w:val="Heading1"/>
      </w:pPr>
      <w:r>
        <w:t xml:space="preserve">The Strategic Importance and Career Landscape for Mechatronics Engineers in Paris, France</w:t>
      </w:r>
    </w:p>
    <w:bookmarkStart w:id="20" w:name="abstract"/>
    <w:p>
      <w:pPr>
        <w:pStyle w:val="Heading3"/>
      </w:pPr>
      <w:r>
        <w:t xml:space="preserve">Abstract</w:t>
      </w:r>
    </w:p>
    <w:p>
      <w:pPr>
        <w:pStyle w:val="FirstParagraph"/>
      </w:pPr>
      <w:r>
        <w:t xml:space="preserve">This research paper examines the critical role of the Mechatronics Engineer within the industrial ecosystem of France, with a specific focus on Paris as a primary hub for technological innovation. As Industry 4.0 reshapes global manufacturing and service sectors, the interdisciplinary nature of mechatronics has become indispensable. This document analyzes the educational pathways, industry demand, regulatory frameworks, and future projections for Mechatronics Engineers operating in the Parisian region. The study highlights how France’s strategic push toward digital sovereignty and green energy transition creates a fertile ground for high-level engineering talent in this domain.</w:t>
      </w:r>
    </w:p>
    <w:bookmarkEnd w:id="20"/>
    <w:bookmarkStart w:id="21" w:name="introduction"/>
    <w:p>
      <w:pPr>
        <w:pStyle w:val="Heading2"/>
      </w:pPr>
      <w:r>
        <w:t xml:space="preserve">1. Introduction</w:t>
      </w:r>
    </w:p>
    <w:p>
      <w:pPr>
        <w:pStyle w:val="FirstParagraph"/>
      </w:pPr>
      <w:r>
        <w:t xml:space="preserve">The intersection of mechanics, electronics, computer science, and control theory defines the field of mechatronics. In an era characterized by rapid automation and smart manufacturing, the Mechatronics Engineer stands at the forefront of technological advancement. While this discipline is global in nature, its application varies significantly based on regional industrial strengths and government policies. This paper argues that France Paris serves as a unique and strategic location for Mechatronics Engineers due to its dense concentration of research institutions, strong aerospace and automotive sectors, and aggressive national policies regarding digital transformation.</w:t>
      </w:r>
    </w:p>
    <w:p>
      <w:pPr>
        <w:pStyle w:val="BodyText"/>
      </w:pPr>
      <w:r>
        <w:t xml:space="preserve">Paris is not merely the political capital of France; it is an economic powerhouse in Europe. The Île-de-France region contributes significantly to the French GDP and hosts a multitude of multinational corporations, startups (deep tech), and prestigious engineering schools. For a Mechatronics Engineer, locating one's career in this specific geographic context offers distinct advantages regarding access to cutting-edge projects, networking opportunities, and professional development.</w:t>
      </w:r>
    </w:p>
    <w:bookmarkEnd w:id="21"/>
    <w:bookmarkStart w:id="24" w:name="X65f33941d693c17726b29558145d9801e02d1ea"/>
    <w:p>
      <w:pPr>
        <w:pStyle w:val="Heading2"/>
      </w:pPr>
      <w:r>
        <w:t xml:space="preserve">2. The Role of the Mechatronics Engineer in Modern Industry</w:t>
      </w:r>
    </w:p>
    <w:bookmarkStart w:id="22" w:name="interdisciplinary-competence"/>
    <w:p>
      <w:pPr>
        <w:pStyle w:val="Heading3"/>
      </w:pPr>
      <w:r>
        <w:t xml:space="preserve">2.1 Interdisciplinary Competence</w:t>
      </w:r>
    </w:p>
    <w:p>
      <w:pPr>
        <w:pStyle w:val="FirstParagraph"/>
      </w:pPr>
      <w:r>
        <w:t xml:space="preserve">A Mechatronics Engineer is defined by their ability to integrate diverse engineering disciplines. Unlike traditional mechanical or electrical engineers, the mechatronics professional is trained to design systems where hardware and software are inseparable. This includes the development of robotic arms, autonomous vehicles, smart medical devices, and industrial automation lines. In France Paris, where innovation cycles are compressed due to high competition, this holistic approach is highly valued.</w:t>
      </w:r>
    </w:p>
    <w:bookmarkEnd w:id="22"/>
    <w:bookmarkStart w:id="23" w:name="application-in-key-sectors"/>
    <w:p>
      <w:pPr>
        <w:pStyle w:val="Heading3"/>
      </w:pPr>
      <w:r>
        <w:t xml:space="preserve">2.2 Application in Key Sectors</w:t>
      </w:r>
    </w:p>
    <w:p>
      <w:pPr>
        <w:pStyle w:val="FirstParagraph"/>
      </w:pPr>
      <w:r>
        <w:t xml:space="preserve">In the context of France Paris three major sectors drive the demand for mechatronics expertise:</w:t>
      </w:r>
    </w:p>
    <w:p>
      <w:pPr>
        <w:numPr>
          <w:ilvl w:val="0"/>
          <w:numId w:val="1001"/>
        </w:numPr>
        <w:pStyle w:val="Compact"/>
      </w:pPr>
      <w:r>
        <w:rPr>
          <w:bCs/>
          <w:b/>
        </w:rPr>
        <w:t xml:space="preserve">Aerospace and Defense:</w:t>
      </w:r>
      <w:r>
        <w:t xml:space="preserve"> </w:t>
      </w:r>
      <w:r>
        <w:t xml:space="preserve">With giants like Airbus headquartered nearby, the need for precise, reliable, and automated systems is paramount. Mechatronics Engineers contribute to flight control systems, satellite assembly robots, and maintenance automation.</w:t>
      </w:r>
    </w:p>
    <w:p>
      <w:pPr>
        <w:numPr>
          <w:ilvl w:val="0"/>
          <w:numId w:val="1001"/>
        </w:numPr>
        <w:pStyle w:val="Compact"/>
      </w:pPr>
      <w:r>
        <w:rPr>
          <w:bCs/>
          <w:b/>
        </w:rPr>
        <w:t xml:space="preserve">Automotive Transformation:</w:t>
      </w:r>
      <w:r>
        <w:t xml:space="preserve"> </w:t>
      </w:r>
      <w:r>
        <w:t xml:space="preserve">While traditional car manufacturing has moved elsewhere in France (such as Normandy or Hauts-de-France), the R&amp;D centers for electric and autonomous vehicles are heavily concentrated in Paris. Companies like Renault and numerous startups focus on software-defined vehicles, a core competency of mechatronics.</w:t>
      </w:r>
    </w:p>
    <w:p>
      <w:pPr>
        <w:numPr>
          <w:ilvl w:val="0"/>
          <w:numId w:val="1001"/>
        </w:numPr>
        <w:pStyle w:val="Compact"/>
      </w:pPr>
      <w:r>
        <w:rPr>
          <w:bCs/>
          <w:b/>
        </w:rPr>
        <w:t xml:space="preserve">HealthTech and Robotics:</w:t>
      </w:r>
      <w:r>
        <w:t xml:space="preserve"> </w:t>
      </w:r>
      <w:r>
        <w:t xml:space="preserve">Paris is emerging as a global hub for medical technology. The design of surgical robots, prosthetics, and diagnostic imaging equipment requires the precise integration of mechanical components with electronic sensors and AI algorithms.</w:t>
      </w:r>
    </w:p>
    <w:bookmarkEnd w:id="23"/>
    <w:bookmarkEnd w:id="24"/>
    <w:bookmarkStart w:id="25" w:name="educational-ecosystem-in-france"/>
    <w:p>
      <w:pPr>
        <w:pStyle w:val="Heading2"/>
      </w:pPr>
      <w:r>
        <w:t xml:space="preserve">3. Educational Ecosystem in France</w:t>
      </w:r>
    </w:p>
    <w:p>
      <w:pPr>
        <w:pStyle w:val="FirstParagraph"/>
      </w:pPr>
      <w:r>
        <w:t xml:space="preserve">The foundation for a successful career as a Mechatronics Engineer in France Paris lies in its rigorous educational system. The French "Grandes Écoles" system is renowned for producing high-caliber engineers. Institutions such as Arts et Métiers ParisTech, CentraleSupélec, and ESPCI Paris provide specialized master’s degrees and engineering tracks focused on mechatronics.</w:t>
      </w:r>
    </w:p>
    <w:p>
      <w:pPr>
        <w:pStyle w:val="BodyText"/>
      </w:pPr>
      <w:r>
        <w:t xml:space="preserve">These programs emphasize a blend of theoretical knowledge and practical application. Students in France Paris are often required to complete internships (stages) within industry partners before graduating. This ensures that upon entering the workforce, Mechatronics Engineers possess not only academic credentials but also practical experience with French industrial standards and workflows. Furthermore, the availability of PhD programs allows for specialization in niche areas such as soft robotics or human-machine interaction.</w:t>
      </w:r>
    </w:p>
    <w:bookmarkEnd w:id="25"/>
    <w:bookmarkStart w:id="26" w:name="X45ece82b558936b99373fc2efe9930e4d2b1d1b"/>
    <w:p>
      <w:pPr>
        <w:pStyle w:val="Heading2"/>
      </w:pPr>
      <w:r>
        <w:t xml:space="preserve">4. Regulatory Framework and Professional Standards</w:t>
      </w:r>
    </w:p>
    <w:p>
      <w:pPr>
        <w:pStyle w:val="FirstParagraph"/>
      </w:pPr>
      <w:r>
        <w:t xml:space="preserve">In France Paris, the practice of engineering is governed by strict professional standards and safety regulations. The title of "Ingénieur Diplômé" (Graduate Engineer) is protected by law in France, requiring graduates from accredited institutions. This protection ensures a high baseline of competence among professionals.</w:t>
      </w:r>
    </w:p>
    <w:p>
      <w:pPr>
        <w:pStyle w:val="BodyText"/>
      </w:pPr>
      <w:r>
        <w:t xml:space="preserve">Moreover, Mechatronics Engineers must adhere to European Union directives regarding machinery safety (CE marking), electromagnetic compatibility, and data privacy (GDPR), especially when dealing with IoT-connected devices. Understanding these regulatory landscapes is crucial for engineers working in France Paris, as non-compliance can lead to severe legal and financial consequences for companies.</w:t>
      </w:r>
    </w:p>
    <w:bookmarkEnd w:id="26"/>
    <w:bookmarkStart w:id="30" w:name="career-opportunities-and-market-demand"/>
    <w:p>
      <w:pPr>
        <w:pStyle w:val="Heading2"/>
      </w:pPr>
      <w:r>
        <w:t xml:space="preserve">5. Career Opportunities and Market Demand</w:t>
      </w:r>
    </w:p>
    <w:bookmarkStart w:id="27" w:name="labor-market-dynamics"/>
    <w:p>
      <w:pPr>
        <w:pStyle w:val="Heading3"/>
      </w:pPr>
      <w:r>
        <w:t xml:space="preserve">5.1 Labor Market Dynamics</w:t>
      </w:r>
    </w:p>
    <w:p>
      <w:pPr>
        <w:pStyle w:val="FirstParagraph"/>
      </w:pPr>
      <w:r>
        <w:t xml:space="preserve">The demand for Mechatronics Engineers in France Paris is robust and growing. According to recent labor market analyses, there is a persistent shortage of engineers capable of bridging the gap between traditional mechanical design and modern software integration. This "skills gap" provides significant leverage for qualified professionals.</w:t>
      </w:r>
    </w:p>
    <w:bookmarkEnd w:id="27"/>
    <w:bookmarkStart w:id="28" w:name="salaries-and-benefits"/>
    <w:p>
      <w:pPr>
        <w:pStyle w:val="Heading3"/>
      </w:pPr>
      <w:r>
        <w:t xml:space="preserve">5.2 Salaries and Benefits</w:t>
      </w:r>
    </w:p>
    <w:p>
      <w:pPr>
        <w:pStyle w:val="FirstParagraph"/>
      </w:pPr>
      <w:r>
        <w:t xml:space="preserve">In the Paris region, salaries for Mechatronics Engineers are among the highest in France. Junior engineers can expect competitive starting packages, while senior roles with project management responsibilities command substantial premiums. Additionally, the social security system in France provides a strong safety net, including healthcare and unemployment benefits, which adds to the overall compensation package.</w:t>
      </w:r>
    </w:p>
    <w:bookmarkEnd w:id="28"/>
    <w:bookmarkStart w:id="29" w:name="international-mobility"/>
    <w:p>
      <w:pPr>
        <w:pStyle w:val="Heading3"/>
      </w:pPr>
      <w:r>
        <w:t xml:space="preserve">5.3 International Mobility</w:t>
      </w:r>
    </w:p>
    <w:p>
      <w:pPr>
        <w:pStyle w:val="FirstParagraph"/>
      </w:pPr>
      <w:r>
        <w:t xml:space="preserve">Paris attracts talent from across Europe and beyond. For non-EU Mechatronics Engineers, obtaining a work permit is facilitated by France's "Passeport Talent" visa, which targets highly skilled workers in technology sectors. This policy underscores the national recognition of the strategic value of mechatronics skills.</w:t>
      </w:r>
    </w:p>
    <w:bookmarkEnd w:id="29"/>
    <w:bookmarkEnd w:id="30"/>
    <w:bookmarkStart w:id="31" w:name="future-trends-and-challenges"/>
    <w:p>
      <w:pPr>
        <w:pStyle w:val="Heading2"/>
      </w:pPr>
      <w:r>
        <w:t xml:space="preserve">6. Future Trends and Challenges</w:t>
      </w:r>
    </w:p>
    <w:p>
      <w:pPr>
        <w:pStyle w:val="FirstParagraph"/>
      </w:pPr>
      <w:r>
        <w:t xml:space="preserve">The future for Mechatronics Engineers in France Paris is shaped by two major trends: sustainability and digitalization.</w:t>
      </w:r>
    </w:p>
    <w:p>
      <w:pPr>
        <w:numPr>
          <w:ilvl w:val="0"/>
          <w:numId w:val="1002"/>
        </w:numPr>
        <w:pStyle w:val="Compact"/>
      </w:pPr>
      <w:r>
        <w:rPr>
          <w:bCs/>
          <w:b/>
        </w:rPr>
        <w:t xml:space="preserve">Eco-design:</w:t>
      </w:r>
      <w:r>
        <w:t xml:space="preserve"> </w:t>
      </w:r>
      <w:r>
        <w:t xml:space="preserve">French regulations increasingly mandate eco-friendly product design. Mechatronics Engineers must now consider the entire lifecycle of a product, from material sourcing to recycling, integrating these constraints into their mechanical and electronic designs.</w:t>
      </w:r>
    </w:p>
    <w:p>
      <w:pPr>
        <w:numPr>
          <w:ilvl w:val="0"/>
          <w:numId w:val="1002"/>
        </w:numPr>
        <w:pStyle w:val="Compact"/>
      </w:pPr>
      <w:r>
        <w:rPr>
          <w:bCs/>
          <w:b/>
        </w:rPr>
        <w:t xml:space="preserve">Digital Twins:</w:t>
      </w:r>
      <w:r>
        <w:t xml:space="preserve"> </w:t>
      </w:r>
      <w:r>
        <w:t xml:space="preserve">The adoption of digital twin technology allows engineers to simulate systems virtually before physical construction. Mastering these tools is becoming essential for efficiency in French industry.</w:t>
      </w:r>
    </w:p>
    <w:p>
      <w:pPr>
        <w:pStyle w:val="FirstParagraph"/>
      </w:pPr>
      <w:r>
        <w:t xml:space="preserve">However, challenges remain. Rapid technological change requires continuous learning (lifelong education). Additionally, the high cost of living in Paris necessitates careful financial planning for relocating engineers.</w:t>
      </w:r>
    </w:p>
    <w:bookmarkEnd w:id="31"/>
    <w:bookmarkStart w:id="32" w:name="conclusion"/>
    <w:p>
      <w:pPr>
        <w:pStyle w:val="Heading2"/>
      </w:pPr>
      <w:r>
        <w:t xml:space="preserve">7. Conclusion</w:t>
      </w:r>
    </w:p>
    <w:p>
      <w:pPr>
        <w:pStyle w:val="FirstParagraph"/>
      </w:pPr>
      <w:r>
        <w:t xml:space="preserve">In conclusion, the role of the Mechatronics Engineer in France Paris is pivotal to maintaining national competitiveness and driving innovation. The convergence of world-class education, a supportive regulatory environment, and a dynamic industrial base creates an ideal ecosystem for these professionals. As Industry 4.0 continues to evolve, those who can integrate mechanical precision with digital intelligence will find themselves at the center of technological progress in Paris.</w:t>
      </w:r>
    </w:p>
    <w:p>
      <w:pPr>
        <w:pStyle w:val="BodyText"/>
      </w:pPr>
      <w:r>
        <w:t xml:space="preserve">For aspiring and current Mechatronics Engineers, focusing on the French market offers not just a job, but a career embedded in a culture that values engineering excellence and innovation. The strategic alignment of personal skills with national industrial goals ensures long-term professional stability and growth.</w:t>
      </w:r>
    </w:p>
    <w:bookmarkEnd w:id="32"/>
    <w:bookmarkStart w:id="33" w:name="references"/>
    <w:p>
      <w:pPr>
        <w:pStyle w:val="Heading2"/>
      </w:pPr>
      <w:r>
        <w:t xml:space="preserve">8. References</w:t>
      </w:r>
    </w:p>
    <w:p>
      <w:pPr>
        <w:pStyle w:val="FirstParagraph"/>
      </w:pPr>
      <w:r>
        <w:rPr>
          <w:iCs/>
          <w:i/>
        </w:rPr>
        <w:t xml:space="preserve">Note: For the purpose of this simulated document, references are indicative of typical sources used in such research.</w:t>
      </w:r>
    </w:p>
    <w:p>
      <w:pPr>
        <w:numPr>
          <w:ilvl w:val="0"/>
          <w:numId w:val="1003"/>
        </w:numPr>
        <w:pStyle w:val="Compact"/>
      </w:pPr>
      <w:r>
        <w:t xml:space="preserve">[1] Ministère de l'Enseignement Supérieur et de la Recherche. (2023). "Rapport sur l'insertion professionnelle des ingénieurs en Île-de-France."</w:t>
      </w:r>
    </w:p>
    <w:p>
      <w:pPr>
        <w:numPr>
          <w:ilvl w:val="0"/>
          <w:numId w:val="1003"/>
        </w:numPr>
        <w:pStyle w:val="Compact"/>
      </w:pPr>
      <w:r>
        <w:t xml:space="preserve">[2] Association Française pour la Cybernétique Economique et Technique (AFACET). (2022). "L'état de l'art en Mécatronique."</w:t>
      </w:r>
    </w:p>
    <w:p>
      <w:pPr>
        <w:numPr>
          <w:ilvl w:val="0"/>
          <w:numId w:val="1003"/>
        </w:numPr>
        <w:pStyle w:val="Compact"/>
      </w:pPr>
      <w:r>
        <w:t xml:space="preserve">[3] INSEE. (2023). "Statistiques économiques du secteur industriel en France."</w:t>
      </w:r>
    </w:p>
    <w:p>
      <w:pPr>
        <w:numPr>
          <w:ilvl w:val="0"/>
          <w:numId w:val="1003"/>
        </w:numPr>
        <w:pStyle w:val="Compact"/>
      </w:pPr>
      <w:r>
        <w:t xml:space="preserve">[4] European Commission. (2021). "The European Strategy for Data and AI in Manufacturing."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Importance and Career Landscape for Mechatronics Engineers in Paris, France</dc:title>
  <dc:creator/>
  <cp:keywords/>
  <dcterms:created xsi:type="dcterms:W3CDTF">2026-07-29T15:45:51Z</dcterms:created>
  <dcterms:modified xsi:type="dcterms:W3CDTF">2026-07-29T15:45:51Z</dcterms:modified>
</cp:coreProperties>
</file>

<file path=docProps/custom.xml><?xml version="1.0" encoding="utf-8"?>
<Properties xmlns="http://schemas.openxmlformats.org/officeDocument/2006/custom-properties" xmlns:vt="http://schemas.openxmlformats.org/officeDocument/2006/docPropsVTypes"/>
</file>