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Germany</w:t>
      </w:r>
      <w:r>
        <w:t xml:space="preserve"> </w:t>
      </w:r>
      <w:r>
        <w:t xml:space="preserve">Munich</w:t>
      </w:r>
    </w:p>
    <w:bookmarkStart w:id="28" w:name="X01f006a649f8012a91f469ee3d062f88d8e7d86"/>
    <w:p>
      <w:pPr>
        <w:pStyle w:val="Heading1"/>
      </w:pPr>
      <w:r>
        <w:t xml:space="preserve">The Role and Evolution of the Mechatronics Engineer in Germany Munich</w:t>
      </w:r>
    </w:p>
    <w:p>
      <w:pPr>
        <w:pStyle w:val="FirstParagraph"/>
      </w:pPr>
      <w:r>
        <w:rPr>
          <w:bCs/>
          <w:b/>
        </w:rPr>
        <w:t xml:space="preserve">Abstract:</w:t>
      </w:r>
      <w:r>
        <w:br/>
      </w:r>
      <w:r>
        <w:br/>
      </w:r>
      <w:r>
        <w:t xml:space="preserve">This research paper examines the critical role of the</w:t>
      </w:r>
      <w:r>
        <w:t xml:space="preserve"> </w:t>
      </w:r>
      <w:r>
        <w:rPr>
          <w:bCs/>
          <w:b/>
        </w:rPr>
        <w:t xml:space="preserve">Mechatronics Engineer</w:t>
      </w:r>
      <w:r>
        <w:t xml:space="preserve"> </w:t>
      </w:r>
      <w:r>
        <w:t xml:space="preserve">within the industrial landscape of</w:t>
      </w:r>
      <w:r>
        <w:t xml:space="preserve"> </w:t>
      </w:r>
      <w:r>
        <w:rPr>
          <w:bCs/>
          <w:b/>
        </w:rPr>
        <w:t xml:space="preserve">Germany Munich</w:t>
      </w:r>
      <w:r>
        <w:t xml:space="preserve">. As a global hub for technology, innovation, and manufacturing excellence, Munich serves as a prime example of how interdisciplinary engineering drives economic growth. This document explores the educational pathways, specific industry applications in Bavaria's tech sector, and the future implications of automation on mechanical and electrical systems in this region. The findings suggest that Mechatronics Engineers are indispensable to maintaining Germany’s competitive edge in Industry 4.0 environments.</w:t>
      </w:r>
      <w:r>
        <w:br/>
      </w:r>
    </w:p>
    <w:bookmarkStart w:id="20" w:name="introduction"/>
    <w:p>
      <w:pPr>
        <w:pStyle w:val="Heading2"/>
      </w:pPr>
      <w:r>
        <w:t xml:space="preserve">1. Introduction</w:t>
      </w:r>
    </w:p>
    <w:p>
      <w:pPr>
        <w:pStyle w:val="FirstParagraph"/>
      </w:pPr>
      <w:r>
        <w:t xml:space="preserve">The industrial landscape of the 21st century is defined by the convergence of mechanical engineering, electronics, computer science, and control theory. This interdisciplinary field is collectively known as mechatronics. In</w:t>
      </w:r>
      <w:r>
        <w:t xml:space="preserve"> </w:t>
      </w:r>
      <w:r>
        <w:rPr>
          <w:bCs/>
          <w:b/>
        </w:rPr>
        <w:t xml:space="preserve">Germany Munich</w:t>
      </w:r>
      <w:r>
        <w:t xml:space="preserve">, a city renowned for its high concentration of engineering firms and research institutions, the demand for skilled professionals in this domain has never been higher. The</w:t>
      </w:r>
      <w:r>
        <w:t xml:space="preserve"> </w:t>
      </w:r>
      <w:r>
        <w:rPr>
          <w:bCs/>
          <w:b/>
        </w:rPr>
        <w:t xml:space="preserve">Mechatronics Engineer</w:t>
      </w:r>
      <w:r>
        <w:t xml:space="preserve"> </w:t>
      </w:r>
      <w:r>
        <w:t xml:space="preserve">stands at the forefront of this technological revolution, tasked with designing intelligent systems that bridge the gap between traditional machinery and modern digital connectivity.</w:t>
      </w:r>
    </w:p>
    <w:p>
      <w:pPr>
        <w:pStyle w:val="BodyText"/>
      </w:pPr>
      <w:r>
        <w:t xml:space="preserve">Munich is not merely a cultural capital; it is an economic powerhouse in Bavaria. Home to giants such as Siemens, BMW, Airbus Defence and Space, and countless Mittelstand (small to medium-sized enterprises), the region requires engineers who can navigate complex systems. This paper argues that the specific skill set of a</w:t>
      </w:r>
      <w:r>
        <w:t xml:space="preserve"> </w:t>
      </w:r>
      <w:r>
        <w:rPr>
          <w:bCs/>
          <w:b/>
        </w:rPr>
        <w:t xml:space="preserve">Mechatronics Engineer</w:t>
      </w:r>
      <w:r>
        <w:t xml:space="preserve"> </w:t>
      </w:r>
      <w:r>
        <w:t xml:space="preserve">is tailored perfectly to the needs of</w:t>
      </w:r>
      <w:r>
        <w:t xml:space="preserve"> </w:t>
      </w:r>
      <w:r>
        <w:rPr>
          <w:bCs/>
          <w:b/>
        </w:rPr>
        <w:t xml:space="preserve">Germany Munich’s</w:t>
      </w:r>
      <w:r>
        <w:t xml:space="preserve"> </w:t>
      </w:r>
      <w:r>
        <w:t xml:space="preserve">advanced manufacturing sector, driving innovation in automotive, aerospace, and robotics industries.</w:t>
      </w:r>
    </w:p>
    <w:bookmarkEnd w:id="20"/>
    <w:bookmarkStart w:id="21" w:name="X7bd4fd9d8e6c0c769260b57dfb1fc1314fb9bad"/>
    <w:p>
      <w:pPr>
        <w:pStyle w:val="Heading2"/>
      </w:pPr>
      <w:r>
        <w:t xml:space="preserve">2. The Educational and Professional Framework in Germany</w:t>
      </w:r>
    </w:p>
    <w:p>
      <w:pPr>
        <w:pStyle w:val="FirstParagraph"/>
      </w:pPr>
      <w:r>
        <w:t xml:space="preserve">The foundation of mechatronics engineering in</w:t>
      </w:r>
      <w:r>
        <w:t xml:space="preserve"> </w:t>
      </w:r>
      <w:r>
        <w:rPr>
          <w:bCs/>
          <w:b/>
        </w:rPr>
        <w:t xml:space="preserve">Germany Munich</w:t>
      </w:r>
      <w:r>
        <w:t xml:space="preserve"> </w:t>
      </w:r>
      <w:r>
        <w:t xml:space="preserve">is deeply rooted in the country’s dual education system and rigorous academic standards. Universities such as the Technical University of Munich (TUM) and Munich University of Applied Sciences offer specialized programs that integrate mechanical design with embedded systems programming. For a</w:t>
      </w:r>
      <w:r>
        <w:t xml:space="preserve"> </w:t>
      </w:r>
      <w:r>
        <w:rPr>
          <w:bCs/>
          <w:b/>
        </w:rPr>
        <w:t xml:space="preserve">Mechatronics Engineer</w:t>
      </w:r>
      <w:r>
        <w:t xml:space="preserve">, this means acquiring proficiency in CAD modeling, PLC programming, sensor technology, and algorithm development.</w:t>
      </w:r>
    </w:p>
    <w:p>
      <w:pPr>
        <w:pStyle w:val="BodyText"/>
      </w:pPr>
      <w:r>
        <w:t xml:space="preserve">In</w:t>
      </w:r>
      <w:r>
        <w:t xml:space="preserve"> </w:t>
      </w:r>
      <w:r>
        <w:rPr>
          <w:bCs/>
          <w:b/>
        </w:rPr>
        <w:t xml:space="preserve">Germany Munich</w:t>
      </w:r>
      <w:r>
        <w:t xml:space="preserve">, the professional certification for engineers is highly regarded globally. The transition from theoretical knowledge to practical application is often facilitated through internships and collaborative projects with local industry partners. This "learning by doing" approach ensures that graduates entering the workforce are immediately productive, capable of handling real-world challenges in automated production lines or smart manufacturing environments.</w:t>
      </w:r>
    </w:p>
    <w:bookmarkEnd w:id="21"/>
    <w:bookmarkStart w:id="25" w:name="industry-applications-in-munich"/>
    <w:p>
      <w:pPr>
        <w:pStyle w:val="Heading2"/>
      </w:pPr>
      <w:r>
        <w:t xml:space="preserve">3. Industry Applications in Munich</w:t>
      </w:r>
    </w:p>
    <w:bookmarkStart w:id="22" w:name="automotive-engineering-and-mobility"/>
    <w:p>
      <w:pPr>
        <w:pStyle w:val="Heading3"/>
      </w:pPr>
      <w:r>
        <w:t xml:space="preserve">3.1 Automotive Engineering and Mobility</w:t>
      </w:r>
    </w:p>
    <w:p>
      <w:pPr>
        <w:pStyle w:val="FirstParagraph"/>
      </w:pPr>
      <w:r>
        <w:t xml:space="preserve">The automotive industry remains a pillar of</w:t>
      </w:r>
      <w:r>
        <w:t xml:space="preserve"> </w:t>
      </w:r>
      <w:r>
        <w:rPr>
          <w:bCs/>
          <w:b/>
        </w:rPr>
        <w:t xml:space="preserve">Munich’s</w:t>
      </w:r>
      <w:r>
        <w:t xml:space="preserve">. With BMW headquartered in the city, the demand for</w:t>
      </w:r>
      <w:r>
        <w:t xml:space="preserve"> </w:t>
      </w:r>
      <w:r>
        <w:rPr>
          <w:bCs/>
          <w:b/>
        </w:rPr>
        <w:t xml:space="preserve">Mechatronics Engineers</w:t>
      </w:r>
      <w:r>
        <w:br/>
      </w:r>
      <w:r>
        <w:t xml:space="preserve">is intense. Modern vehicles are essentially computers on wheels, requiring sophisticated mechatronic systems for engine control, braking stability (ABS/ESP), and increasingly, autonomous driving features. Engineers in Munich work on integrating sensors and actuators to ensure vehicle safety and efficiency. The shift toward electric vehicles (EVs) has further increased the need for specialists who understand battery management systems alongside traditional mechanical drivetrains.</w:t>
      </w:r>
    </w:p>
    <w:bookmarkEnd w:id="22"/>
    <w:bookmarkStart w:id="23" w:name="aerospace-and-defense"/>
    <w:p>
      <w:pPr>
        <w:pStyle w:val="Heading3"/>
      </w:pPr>
      <w:r>
        <w:t xml:space="preserve">3.2 Aerospace and Defense</w:t>
      </w:r>
    </w:p>
    <w:p>
      <w:pPr>
        <w:pStyle w:val="FirstParagraph"/>
      </w:pPr>
      <w:r>
        <w:rPr>
          <w:bCs/>
          <w:b/>
        </w:rPr>
        <w:t xml:space="preserve">Munich</w:t>
      </w:r>
      <w:r>
        <w:br/>
      </w:r>
      <w:r>
        <w:t xml:space="preserve">is also a key player in the aerospace sector, notably through Airbus Defence and Space. Mechatronics engineers here contribute to the development of flight control systems, satellite mechanisms, and unmanned aerial vehicles (UAVs). The precision required in aerospace applications demands a level of reliability that only rigorous mechatronic design can provide. These engineers must ensure that mechanical components operate seamlessly with electronic controls under extreme conditions.</w:t>
      </w:r>
    </w:p>
    <w:bookmarkEnd w:id="23"/>
    <w:bookmarkStart w:id="24" w:name="industrial-automation-and-industry-4.0"/>
    <w:p>
      <w:pPr>
        <w:pStyle w:val="Heading3"/>
      </w:pPr>
      <w:r>
        <w:t xml:space="preserve">3.3 Industrial Automation and Industry 4.0</w:t>
      </w:r>
    </w:p>
    <w:p>
      <w:pPr>
        <w:pStyle w:val="FirstParagraph"/>
      </w:pPr>
      <w:r>
        <w:t xml:space="preserve">Siemens, another Munich-based giant, is at the forefront of Industry 4.0—the fourth industrial revolution characterized by cyber-physical systems.</w:t>
      </w:r>
      <w:r>
        <w:t xml:space="preserve"> </w:t>
      </w:r>
      <w:r>
        <w:rPr>
          <w:bCs/>
          <w:b/>
        </w:rPr>
        <w:t xml:space="preserve">Mechatronics Engineers</w:t>
      </w:r>
      <w:r>
        <w:br/>
      </w:r>
      <w:r>
        <w:t xml:space="preserve">in this sector design smart factories where machines communicate with each other via the Internet of Things (IoT). They develop digital twins of physical processes, allowing for predictive maintenance and optimized production flows. This integration of IT and OT (Operational Technology) is crucial for maintaining the efficiency standards expected by German manufacturing.</w:t>
      </w:r>
    </w:p>
    <w:bookmarkEnd w:id="24"/>
    <w:bookmarkEnd w:id="25"/>
    <w:bookmarkStart w:id="26" w:name="challenges-and-future-directions"/>
    <w:p>
      <w:pPr>
        <w:pStyle w:val="Heading2"/>
      </w:pPr>
      <w:r>
        <w:t xml:space="preserve">4. Challenges and Future Directions</w:t>
      </w:r>
    </w:p>
    <w:p>
      <w:pPr>
        <w:pStyle w:val="FirstParagraph"/>
      </w:pPr>
      <w:r>
        <w:t xml:space="preserve">Despite the strong position of</w:t>
      </w:r>
      <w:r>
        <w:t xml:space="preserve"> </w:t>
      </w:r>
      <w:r>
        <w:rPr>
          <w:bCs/>
          <w:b/>
        </w:rPr>
        <w:t xml:space="preserve">Munich’s</w:t>
      </w:r>
      <w:r>
        <w:br/>
      </w:r>
      <w:r>
        <w:t xml:space="preserve">industry, several challenges face the</w:t>
      </w:r>
      <w:r>
        <w:t xml:space="preserve"> </w:t>
      </w:r>
      <w:r>
        <w:rPr>
          <w:bCs/>
          <w:b/>
        </w:rPr>
        <w:t xml:space="preserve">Mechatronics Engineer</w:t>
      </w:r>
      <w:r>
        <w:t xml:space="preserve">. One primary challenge is cyber-physical security. As machines become more connected, they become vulnerable to cyberattacks. Engineers must now incorporate cybersecurity principles into their mechanical designs.</w:t>
      </w:r>
    </w:p>
    <w:p>
      <w:pPr>
        <w:pStyle w:val="BodyText"/>
      </w:pPr>
      <w:r>
        <w:t xml:space="preserve">Furthermore, sustainability is becoming a central theme in</w:t>
      </w:r>
      <w:r>
        <w:t xml:space="preserve"> </w:t>
      </w:r>
      <w:r>
        <w:rPr>
          <w:bCs/>
          <w:b/>
        </w:rPr>
        <w:t xml:space="preserve">Germany’s</w:t>
      </w:r>
      <w:r>
        <w:br/>
      </w:r>
      <w:r>
        <w:t xml:space="preserve">engineering ethos. The green transition requires mechatronic solutions that minimize energy consumption and utilize renewable materials. Engineers are tasked with redesigning systems for circular economy principles, ensuring that products are not only efficient but also recyclable.</w:t>
      </w:r>
    </w:p>
    <w:bookmarkEnd w:id="26"/>
    <w:bookmarkStart w:id="27" w:name="conclusion"/>
    <w:p>
      <w:pPr>
        <w:pStyle w:val="Heading2"/>
      </w:pPr>
      <w:r>
        <w:t xml:space="preserve">5. Conclusion</w:t>
      </w:r>
    </w:p>
    <w:p>
      <w:pPr>
        <w:pStyle w:val="FirstParagraph"/>
      </w:pPr>
      <w:r>
        <w:t xml:space="preserve">In conclusion, the</w:t>
      </w:r>
      <w:r>
        <w:t xml:space="preserve"> </w:t>
      </w:r>
      <w:r>
        <w:rPr>
          <w:bCs/>
          <w:b/>
        </w:rPr>
        <w:t xml:space="preserve">Mechatronics Engineer</w:t>
      </w:r>
      <w:r>
        <w:br/>
      </w:r>
      <w:r>
        <w:t xml:space="preserve">plays a pivotal role in the technological ecosystem of</w:t>
      </w:r>
      <w:r>
        <w:t xml:space="preserve"> </w:t>
      </w:r>
      <w:r>
        <w:rPr>
          <w:bCs/>
          <w:b/>
        </w:rPr>
        <w:t xml:space="preserve">Munich Germany</w:t>
      </w:r>
      <w:r>
        <w:t xml:space="preserve">. Their interdisciplinary expertise allows them to solve complex problems across automotive, aerospace, and industrial automation sectors. As Munich continues to evolve as a leading tech hub in Europe, the importance of these engineers will only grow. They are not just maintaining existing systems; they are innovating the future of smart manufacturing and intelligent mobility. For</w:t>
      </w:r>
      <w:r>
        <w:t xml:space="preserve"> </w:t>
      </w:r>
      <w:r>
        <w:rPr>
          <w:bCs/>
          <w:b/>
        </w:rPr>
        <w:t xml:space="preserve">Munich’s</w:t>
      </w:r>
      <w:r>
        <w:t xml:space="preserve"> </w:t>
      </w:r>
      <w:r>
        <w:t xml:space="preserve">continued success in global industry, investing in mechatronics education and supporting</w:t>
      </w:r>
      <w:r>
        <w:t xml:space="preserve"> </w:t>
      </w:r>
      <w:r>
        <w:rPr>
          <w:bCs/>
          <w:b/>
        </w:rPr>
        <w:t xml:space="preserve">Mechatronics Engineers</w:t>
      </w:r>
      <w:r>
        <w:br/>
      </w:r>
      <w:r>
        <w:t xml:space="preserve">remains a strategic imperative.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Mechatronics Engineer in Germany Munich</dc:title>
  <dc:creator/>
  <dc:language>en</dc:language>
  <cp:keywords/>
  <dcterms:created xsi:type="dcterms:W3CDTF">2026-07-29T04:39:36Z</dcterms:created>
  <dcterms:modified xsi:type="dcterms:W3CDTF">2026-07-29T04:39:36Z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