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Xe68b0a12cad59b19a7b3fa96c571fed571df740"/>
    <w:p>
      <w:pPr>
        <w:pStyle w:val="Heading1"/>
      </w:pPr>
      <w:r>
        <w:t xml:space="preserve">The Role and Future of the Mechatronics Engineer in Pakistan Islamabad</w:t>
      </w:r>
    </w:p>
    <w:p>
      <w:pPr>
        <w:pStyle w:val="FirstParagraph"/>
      </w:pPr>
      <w:r>
        <w:rPr>
          <w:bCs/>
          <w:b/>
        </w:rPr>
        <w:t xml:space="preserve">Abstract</w:t>
      </w:r>
    </w:p>
    <w:p>
      <w:pPr>
        <w:pStyle w:val="BodyText"/>
      </w:pPr>
      <w:r>
        <w:t xml:space="preserve">This research paper explores the critical significance of the Mechatronics Engineer within the rapidly evolving industrial landscape of Pakistan Islamabad. As Islamabad transitions from a purely administrative capital to a hub for technology and manufacturing, the demand for professionals who can integrate mechanical, electrical, computer engineering, and telecommunications is at an all-time high. This document analyzes how Mechatronics Engineers contribute to urban development, defense capabilities in Islamabad’s strategic location, and the broader digital economy of Pakistan.</w:t>
      </w:r>
    </w:p>
    <w:bookmarkStart w:id="20" w:name="introduction"/>
    <w:p>
      <w:pPr>
        <w:pStyle w:val="Heading2"/>
      </w:pPr>
      <w:r>
        <w:t xml:space="preserve">1. Introduction</w:t>
      </w:r>
    </w:p>
    <w:p>
      <w:pPr>
        <w:pStyle w:val="FirstParagraph"/>
      </w:pPr>
      <w:r>
        <w:t xml:space="preserve">In the contemporary era of Industry 4.0, traditional engineering disciplines are converging into multidisciplinary fields that require holistic problem-solving skills. Among these, Mechatronics stands out as a pivotal innovation driver. For Pakistan Islamabad, the integration of mechatronic systems is not merely an academic interest but a national imperative for modernization and economic resilience. A Mechatronics Engineer serves as the bridge between hardware mechanics and software intelligence, creating automated systems that define modern efficiency.</w:t>
      </w:r>
    </w:p>
    <w:p>
      <w:pPr>
        <w:pStyle w:val="BodyText"/>
      </w:pPr>
      <w:r>
        <w:t xml:space="preserve">Pakistan Islamabad is uniquely positioned to capitalize on this expertise. As the capital city, it houses numerous government research organizations, defense establishments, and a burgeoning startup ecosystem in its technology parks. The role of the Mechatronics Engineer here extends beyond mere assembly; it involves designing smart infrastructure for Islamabad’s urban planning, enhancing automated manufacturing processes for local industries, and ensuring that Pakistan remains competitive in the global technological market.</w:t>
      </w:r>
    </w:p>
    <w:bookmarkEnd w:id="20"/>
    <w:bookmarkStart w:id="21" w:name="defining-the-mechatronics-engineer"/>
    <w:p>
      <w:pPr>
        <w:pStyle w:val="Heading2"/>
      </w:pPr>
      <w:r>
        <w:t xml:space="preserve">2. Defining the Mechatronics Engineer</w:t>
      </w:r>
    </w:p>
    <w:p>
      <w:pPr>
        <w:pStyle w:val="FirstParagraph"/>
      </w:pPr>
      <w:r>
        <w:t xml:space="preserve">A Mechatronics Engineer is a professional equipped with expertise spanning mechanics, electronics, computer engineering, and control systems theory. Unlike traditional engineers who may focus on a single component of a system, the Mechatronics Engineer designs integrated systems where mechanical parts are controlled by electronic circuits and managed by sophisticated software algorithms. This synergy allows for the creation of robots in Islamabad’s manufacturing sectors, automated traffic management systems suitable for the city’s growing population, and precision medical devices.</w:t>
      </w:r>
    </w:p>
    <w:p>
      <w:pPr>
        <w:pStyle w:val="BodyText"/>
      </w:pPr>
      <w:r>
        <w:t xml:space="preserve">In the context of Pakistan Islamabad, this role is particularly vital because it requires adaptability. Engineers must often work with limited resources or develop low-cost solutions that are sustainable yet high-performance. They are responsible for system design, modeling, simulation, and testing of automated systems that meet international standards while addressing local constraints.</w:t>
      </w:r>
    </w:p>
    <w:bookmarkEnd w:id="21"/>
    <w:bookmarkStart w:id="22" w:name="Xd29f10e1da632390dd836bc278d03166eda51e3"/>
    <w:p>
      <w:pPr>
        <w:pStyle w:val="Heading2"/>
      </w:pPr>
      <w:r>
        <w:t xml:space="preserve">3. Mechatronics in Pakistan Islamabad’s Strategic Defense Sector</w:t>
      </w:r>
    </w:p>
    <w:p>
      <w:pPr>
        <w:pStyle w:val="FirstParagraph"/>
      </w:pPr>
      <w:r>
        <w:t xml:space="preserve">Pakistan Islamabad is home to some of the country’s most critical defense research and development organizations (R&amp;D). The integration of mechatronic systems in defense technology is a cornerstone of national security. Here, the Mechatronics Engineer plays a dual role: advancing indigenous capabilities and ensuring technological sovereignty.</w:t>
      </w:r>
    </w:p>
    <w:p>
      <w:pPr>
        <w:pStyle w:val="BodyText"/>
      </w:pPr>
      <w:r>
        <w:t xml:space="preserve">In this sector, Mechatronics Engineers work on unmanned aerial vehicles (UAVs), guided missile guidance systems, and autonomous surveillance drones. These projects require precise coordination between mechanical aerodynamics and electronic control systems. For Islamabad, being the center of these operations means that local engineers are at the forefront of developing cutting-edge technology that can be adapted for civilian use as well. The expertise gained in high-stakes defense environments in Pakistan Islamabad often spills over into commercial applications, fostering a robust technological ecosystem.</w:t>
      </w:r>
    </w:p>
    <w:bookmarkEnd w:id="22"/>
    <w:bookmarkStart w:id="23" w:name="X33b1f185d8c54ad8d91dd80888f9ff31a342640"/>
    <w:p>
      <w:pPr>
        <w:pStyle w:val="Heading2"/>
      </w:pPr>
      <w:r>
        <w:t xml:space="preserve">4. Urban Infrastructure and Smart City Initiatives</w:t>
      </w:r>
    </w:p>
    <w:p>
      <w:pPr>
        <w:pStyle w:val="FirstParagraph"/>
      </w:pPr>
      <w:r>
        <w:t xml:space="preserve">As Pakistan Islamabad expands, the challenge of managing urban infrastructure becomes paramount. The concept of the "Smart City" relies heavily on mechatronic interventions. Mechatronics Engineers are instrumental in developing smart traffic lights that adjust based on real-time vehicle flow, automated waste management systems that optimize collection routes, and intelligent building management systems that reduce energy consumption.</w:t>
      </w:r>
    </w:p>
    <w:p>
      <w:pPr>
        <w:pStyle w:val="BodyText"/>
      </w:pPr>
      <w:r>
        <w:t xml:space="preserve">In Islamabad, where urban planning is closely monitored by federal authorities, the implementation of these technologies requires engineers who understand both the technical aspects of mechatronics and the regulatory environment. By deploying IoT (Internet of Things) sensors linked to mechanical actuators, Mechatronics Engineers in Pakistan Islamabad can create responsive urban environments that improve quality of life for residents. This is crucial for sustaining Islamabad’s status as a green, planned capital.</w:t>
      </w:r>
    </w:p>
    <w:bookmarkEnd w:id="23"/>
    <w:bookmarkStart w:id="24" w:name="X98cef6e7eb1e8124cb2d983523ccb86571e54c7"/>
    <w:p>
      <w:pPr>
        <w:pStyle w:val="Heading2"/>
      </w:pPr>
      <w:r>
        <w:t xml:space="preserve">5. Industrial Automation and Manufacturing Growth</w:t>
      </w:r>
    </w:p>
    <w:p>
      <w:pPr>
        <w:pStyle w:val="FirstParagraph"/>
      </w:pPr>
      <w:r>
        <w:t xml:space="preserve">The industrial growth of Pakistan relies on moving from labor-intensive manufacturing to automation and precision engineering. Mechatronics Engineers are the architects of this transition. In the Special Economic Zones (SEZs) nearby Islamabad, such as those under the China-Pakistan Economic Corridor (CPEC), there is a growing need for automated assembly lines, robotic welding systems, and quality control machines.</w:t>
      </w:r>
    </w:p>
    <w:p>
      <w:pPr>
        <w:pStyle w:val="BodyText"/>
      </w:pPr>
      <w:r>
        <w:t xml:space="preserve">A Mechatronics Engineer in this context does not just maintain machines; they design workflows that maximize output while minimizing waste. They ensure that robotic arms perform tasks with speed and accuracy that human labor cannot match consistently. For Pakistan Islamabad, attracting foreign investment is easier when a local workforce capable of managing and maintaining these complex mechatronic systems is available. This reduces dependency on expatriate technicians and keeps economic value within the country.</w:t>
      </w:r>
    </w:p>
    <w:bookmarkEnd w:id="24"/>
    <w:bookmarkStart w:id="25" w:name="challenges-and-educational-requirements"/>
    <w:p>
      <w:pPr>
        <w:pStyle w:val="Heading2"/>
      </w:pPr>
      <w:r>
        <w:t xml:space="preserve">6. Challenges and Educational Requirements</w:t>
      </w:r>
    </w:p>
    <w:p>
      <w:pPr>
        <w:pStyle w:val="FirstParagraph"/>
      </w:pPr>
      <w:r>
        <w:t xml:space="preserve">Despite the promising outlook, there are challenges facing the Mechatronics Engineer in Pakistan Islamabad. These include rapid technological obsolescence, the need for continuous upskilling, and sometimes a lack of access to state-of-the-art prototyping labs in smaller institutions. However, top universities in Islamabad offer robust curricula that emphasize hands-on training with PLCs (Programmable Logic Controllers), robotics kits, and CAD software.</w:t>
      </w:r>
    </w:p>
    <w:p>
      <w:pPr>
        <w:pStyle w:val="BodyText"/>
      </w:pPr>
      <w:r>
        <w:t xml:space="preserve">To fully realize the potential of mechatronics in Pakistan Islamabad, there must be stronger collaboration between academia and industry. Internships and cooperative education programs are essential to ensure that Mechatronics Engineers graduate with practical experience relevant to local industries. Furthermore, government incentives for research and development can encourage engineers to innovate locally rather than seeking opportunities abroad.</w:t>
      </w:r>
    </w:p>
    <w:bookmarkEnd w:id="25"/>
    <w:bookmarkStart w:id="26" w:name="conclusion"/>
    <w:p>
      <w:pPr>
        <w:pStyle w:val="Heading2"/>
      </w:pPr>
      <w:r>
        <w:t xml:space="preserve">7. Conclusion</w:t>
      </w:r>
    </w:p>
    <w:p>
      <w:pPr>
        <w:pStyle w:val="FirstParagraph"/>
      </w:pPr>
      <w:r>
        <w:t xml:space="preserve">The Mechatronics Engineer is a linchpin in the modernization of Pakistan Islamabad. Whether working on defense projects that ensure national security, developing smart infrastructure for urban living, or driving industrial automation for economic growth, their multidisciplinary skill set addresses some of the most pressing challenges facing the capital. As Pakistan moves toward a knowledge-based economy, investing in mechatronics education and infrastructure is not just an option but a necessity. The future of Pakistan Islamabad depends on engineers who can seamlessly integrate mechanics with electronics and software to build smarter, more efficient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Mechatronics Engineer in Pakistan Islamabad</dc:title>
  <dc:creator/>
  <dc:language>en</dc:language>
  <cp:keywords/>
  <dcterms:created xsi:type="dcterms:W3CDTF">2026-07-29T06:18:04Z</dcterms:created>
  <dcterms:modified xsi:type="dcterms:W3CDTF">2026-07-29T06:18:04Z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