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29" w:name="Xff122af2fb20b312dda645c5e21532931a24c7c"/>
    <w:p>
      <w:pPr>
        <w:pStyle w:val="Heading1"/>
      </w:pPr>
      <w:r>
        <w:t xml:space="preserve">The Strategic Role of Mechatronics Engineers in the Industrial Ecosystem of Spain, Barcelona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 Industry Analysis</w:t>
      </w:r>
      <w:r>
        <w:br/>
      </w:r>
      <w:r>
        <w:rPr>
          <w:bCs/>
          <w:b/>
        </w:rPr>
        <w:t xml:space="preserve">Focus Region:</w:t>
      </w:r>
      <w:r>
        <w:t xml:space="preserve"> </w:t>
      </w:r>
      <w:r>
        <w:t xml:space="preserve">Spain, Barcelona</w:t>
      </w:r>
    </w:p>
    <w:bookmarkStart w:id="20" w:name="Xa682314a27c8c75e64ff25bdc69b11e99798ea3"/>
    <w:p>
      <w:pPr>
        <w:pStyle w:val="Heading3"/>
      </w:pPr>
      <w:r>
        <w:rPr>
          <w:iCs/>
          <w:i/>
        </w:rPr>
        <w:t xml:space="preserve">This is the abstract of the research paper.</w:t>
      </w:r>
    </w:p>
    <w:p>
      <w:pPr>
        <w:pStyle w:val="FirstParagraph"/>
      </w:pPr>
      <w:r>
        <w:t xml:space="preserve">The industrial landscape of Spain has undergone a profound transformation over the past two decades, shifting from traditional manufacturing bases to high-tech innovation hubs. At the forefront of this transition stands Barcelona, a city that has successfully positioned itself as a leading Mediterranean center for technological advancement and smart industry. Central to this evolution is the Mechatronics Engineer, a multidisciplinary professional whose expertise bridges mechanical engineering, electronics, computer science, and control systems. This research paper explores the critical role of the Mechatronics Engineer within the specific economic and industrial context of Spain Barcelona. By analyzing local industry demands, educational frameworks in Catalonia’s universities such as UPC (Universitat Politècnica de Catalunya), and major automotive clusters like SEAT’s manufacturing facilities, this document elucidates why mechatronics expertise is indispensable for sustaining competitiveness in Industry 4.0.</w:t>
      </w:r>
    </w:p>
    <w:bookmarkEnd w:id="20"/>
    <w:bookmarkStart w:id="21" w:name="X98189420eade376f4ddf4e447dedeb7d48f90f5"/>
    <w:p>
      <w:pPr>
        <w:pStyle w:val="Heading2"/>
      </w:pPr>
      <w:r>
        <w:t xml:space="preserve">1. Introduction: The Convergence of Disciplines in Modern Engineering</w:t>
      </w:r>
    </w:p>
    <w:p>
      <w:pPr>
        <w:pStyle w:val="FirstParagraph"/>
      </w:pPr>
      <w:r>
        <w:t xml:space="preserve">Mechatronics is not merely a sub-discipline of engineering; it represents the synergistic integration of mechanical, electronic, and software engineering to create intelligent systems. In the global context, this convergence has become essential for automation, robotics, and smart product design. However, when applied to Spain Barcelona region specifically (often referred to as Catalonia in economic terms), the significance is amplified by local industrial history.</w:t>
      </w:r>
    </w:p>
    <w:p>
      <w:pPr>
        <w:pStyle w:val="BodyText"/>
      </w:pPr>
      <w:r>
        <w:t xml:space="preserve">Barcelona possesses a unique dual identity: it is both a historic center of heavy industry and a modern hub for digital innovation. The city’s economy relies heavily on automotive manufacturing, aerospace, logistics, and increasingly on digital technologies. It is here that the Mechatronics Engineer serves as the crucial link between legacy machinery and futuristic automation strategies. For companies operating in Spain Barcelona (Barcelona), hiring qualified mechatronics professionals is no longer optional but a strategic necessity to maintain operational efficiency and innovation capacity.</w:t>
      </w:r>
    </w:p>
    <w:bookmarkEnd w:id="21"/>
    <w:bookmarkStart w:id="24" w:name="Xc317e5b271747667ff35688e9a61125e6f74a06"/>
    <w:p>
      <w:pPr>
        <w:pStyle w:val="Heading2"/>
      </w:pPr>
      <w:r>
        <w:t xml:space="preserve">2. The Industrial Landscape of Spain Barcelona</w:t>
      </w:r>
    </w:p>
    <w:bookmarkStart w:id="22" w:name="the-automotive-heartbeat"/>
    <w:p>
      <w:pPr>
        <w:pStyle w:val="Heading3"/>
      </w:pPr>
      <w:r>
        <w:rPr>
          <w:iCs/>
          <w:i/>
        </w:rPr>
        <w:t xml:space="preserve">The Automotive Heartbeat</w:t>
      </w:r>
    </w:p>
    <w:p>
      <w:pPr>
        <w:pStyle w:val="FirstParagraph"/>
      </w:pPr>
      <w:r>
        <w:t xml:space="preserve">The automotive sector is the backbone of industrial production in this region. With major players like SEAT (part of the Volkswagen Group) headquartered in Martorell, near Barcelona, and numerous Tier 1 suppliers scattered across the province, demand for automation experts is high. Modern car manufacturing requires sophisticated mechatronic systems to handle assembly lines that are increasingly flexible and autonomous.</w:t>
      </w:r>
    </w:p>
    <w:bookmarkEnd w:id="22"/>
    <w:bookmarkStart w:id="23" w:name="X1df3f417074121eca48615987fdec73e443f28b"/>
    <w:p>
      <w:pPr>
        <w:pStyle w:val="Heading3"/>
      </w:pPr>
      <w:r>
        <w:rPr>
          <w:iCs/>
          <w:i/>
        </w:rPr>
        <w:t xml:space="preserve">The Rise of Smart Cities and Industry 4.0</w:t>
      </w:r>
    </w:p>
    <w:p>
      <w:pPr>
        <w:pStyle w:val="FirstParagraph"/>
      </w:pPr>
      <w:r>
        <w:t xml:space="preserve">Beyond manufacturing, Barcelona itself is often cited as a global benchmark for the "Smart City" concept. The integration of IoT (Internet of Things), sensors, and data analytics into urban infrastructure requires engineers who understand both the physical hardware (mechanics/sensors) and the digital processing units. This creates a robust job market for Mechatronics Engineers who can design systems that interact seamlessly with real-world environments.</w:t>
      </w:r>
    </w:p>
    <w:bookmarkEnd w:id="23"/>
    <w:bookmarkEnd w:id="24"/>
    <w:bookmarkStart w:id="25" w:name="Xfb93811bb851d2320612f56bf8a8e420019fe1e"/>
    <w:p>
      <w:pPr>
        <w:pStyle w:val="Heading2"/>
      </w:pPr>
      <w:r>
        <w:t xml:space="preserve">3. Educational Frameworks and Talent Availability</w:t>
      </w:r>
    </w:p>
    <w:p>
      <w:pPr>
        <w:pStyle w:val="FirstParagraph"/>
      </w:pPr>
      <w:r>
        <w:t xml:space="preserve">A key aspect of sustaining growth in Spain Barcelona is the availability of skilled talent, supported by strong academic institutions. The Universitat Politècnica de Catalunya (UPC) and the Universitat Ramon Llull offer specialized degrees in Mechatronics Engineering. These programs are designed to reflect real-world industry needs, incorporating modules on embedded systems, robotics control, and PLC programming.</w:t>
      </w:r>
    </w:p>
    <w:p>
      <w:pPr>
        <w:pStyle w:val="BodyText"/>
      </w:pPr>
      <w:r>
        <w:t xml:space="preserve">Furthermore, collaboration between universities and private enterprises in Barcelona is strong. Internship programs and joint research projects ensure that Mechatronics Engineers graduate with practical experience relevant to local companies. This proximity of education to industry allows for a rapid adaptation of skills to meet the evolving demands of sectors like robotics, which are prominent in Barcelona’s growing tech ecosystem.</w:t>
      </w:r>
    </w:p>
    <w:bookmarkEnd w:id="25"/>
    <w:bookmarkStart w:id="26" w:name="key-competencies-required-by-employers"/>
    <w:p>
      <w:pPr>
        <w:pStyle w:val="Heading2"/>
      </w:pPr>
      <w:r>
        <w:t xml:space="preserve">4. Key Competencies Required by Employers</w:t>
      </w:r>
    </w:p>
    <w:p>
      <w:pPr>
        <w:pStyle w:val="FirstParagraph"/>
      </w:pPr>
      <w:r>
        <w:t xml:space="preserve">In analyzing job postings and industry reports within Spain Barcelona (Barcelona), several core competencies emerge as essential for Mechatronics Engineers:</w:t>
      </w:r>
    </w:p>
    <w:p>
      <w:pPr>
        <w:numPr>
          <w:ilvl w:val="0"/>
          <w:numId w:val="1001"/>
        </w:numPr>
        <w:pStyle w:val="Compact"/>
      </w:pPr>
      <w:r>
        <w:rPr>
          <w:bCs/>
          <w:b/>
        </w:rPr>
        <w:t xml:space="preserve">SolidWorks/AutoCAD Proficiency:</w:t>
      </w:r>
      <w:r>
        <w:t xml:space="preserve"> </w:t>
      </w:r>
      <w:r>
        <w:t xml:space="preserve">Ability to design mechanical components that fit within compact, high-efficiency automated systems.</w:t>
      </w:r>
    </w:p>
    <w:p>
      <w:pPr>
        <w:numPr>
          <w:ilvl w:val="0"/>
          <w:numId w:val="1001"/>
        </w:numPr>
        <w:pStyle w:val="Compact"/>
      </w:pPr>
      <w:r>
        <w:rPr>
          <w:bCs/>
          <w:b/>
        </w:rPr>
        <w:t xml:space="preserve">Electronics &amp; Circuit Design:</w:t>
      </w:r>
      <w:r>
        <w:t xml:space="preserve"> </w:t>
      </w:r>
      <w:r>
        <w:t xml:space="preserve">Understanding of PCBs, microcontrollers (Arduino/STM32), and sensor integration.</w:t>
      </w:r>
    </w:p>
    <w:p>
      <w:pPr>
        <w:numPr>
          <w:ilvl w:val="0"/>
          <w:numId w:val="1001"/>
        </w:numPr>
        <w:pStyle w:val="Compact"/>
      </w:pPr>
      <w:r>
        <w:rPr>
          <w:bCs/>
          <w:b/>
        </w:rPr>
        <w:t xml:space="preserve">Programming for Automation:</w:t>
      </w:r>
      <w:r>
        <w:t xml:space="preserve"> </w:t>
      </w:r>
      <w:r>
        <w:t xml:space="preserve">Proficiency in C++, Python, or specialized languages for PLCs (Siemens/TwinCAT).</w:t>
      </w:r>
    </w:p>
    <w:p>
      <w:pPr>
        <w:numPr>
          <w:ilvl w:val="0"/>
          <w:numId w:val="1001"/>
        </w:numPr>
        <w:pStyle w:val="Compact"/>
      </w:pPr>
      <w:r>
        <w:rPr>
          <w:bCs/>
          <w:b/>
        </w:rPr>
        <w:t xml:space="preserve">Retrofitting Legacy Systems:</w:t>
      </w:r>
      <w:r>
        <w:t xml:space="preserve"> </w:t>
      </w:r>
      <w:r>
        <w:t xml:space="preserve">A significant portion of work in Spain involves upgrading older industrial equipment with modern sensors and controls to reduce costs while maintaining productivity.</w:t>
      </w:r>
    </w:p>
    <w:p>
      <w:pPr>
        <w:numPr>
          <w:ilvl w:val="0"/>
          <w:numId w:val="1001"/>
        </w:numPr>
        <w:pStyle w:val="Compact"/>
      </w:pPr>
      <w:r>
        <w:rPr>
          <w:bCs/>
          <w:b/>
        </w:rPr>
        <w:t xml:space="preserve">Bilingual Communication:</w:t>
      </w:r>
      <w:r>
        <w:t xml:space="preserve"> </w:t>
      </w:r>
      <w:r>
        <w:t xml:space="preserve">Given the international nature of companies operating in Barcelona, English proficiency alongside Catalan or Spanish is vital for documentation and collaboration.</w:t>
      </w:r>
    </w:p>
    <w:bookmarkEnd w:id="26"/>
    <w:bookmarkStart w:id="27" w:name="challenges-and-future-outlook"/>
    <w:p>
      <w:pPr>
        <w:pStyle w:val="Heading2"/>
      </w:pPr>
      <w:r>
        <w:t xml:space="preserve">5. Challenges and Future Outlook</w:t>
      </w:r>
    </w:p>
    <w:p>
      <w:pPr>
        <w:pStyle w:val="FirstParagraph"/>
      </w:pPr>
      <w:r>
        <w:t xml:space="preserve">Looking forward, the role of the Mechatronics Engineer in Spain Barcelona will expand further into collaborative robotics (cobots), logistics automation driven by e-commerce growth (Amazon and other major players have distribution centers in the area), and renewable energy technologies. The city’s focus on digital transformation ensures that this profession will remain high-value.</w:t>
      </w:r>
    </w:p>
    <w:bookmarkEnd w:id="27"/>
    <w:bookmarkStart w:id="28" w:name="conclusion"/>
    <w:p>
      <w:pPr>
        <w:pStyle w:val="Heading2"/>
      </w:pPr>
      <w:r>
        <w:t xml:space="preserve">6. Conclusion</w:t>
      </w:r>
    </w:p>
    <w:p>
      <w:pPr>
        <w:pStyle w:val="FirstParagraph"/>
      </w:pPr>
      <w:r>
        <w:t xml:space="preserve">In conclusion, the Mechatronics Engineer is a pivotal figure in the industrial architecture of Spain Barcelona. By bridging the gap between mechanical design and digital intelligence, these professionals enable companies to adopt Industry 4.0 standards effectively. The synergy between local educational excellence at institutions like UPC and the dynamic industrial demands of sectors such as automotive and smart city infrastructure creates a fertile ground for mechatronics careers.</w:t>
      </w:r>
    </w:p>
    <w:p>
      <w:pPr>
        <w:pStyle w:val="BodyText"/>
      </w:pPr>
      <w:r>
        <w:t xml:space="preserve">For stakeholders in Spain Barcelona (Barcelona), investing in mechatronics talent is synonymous with investing in future-proofing their operations. As technology continues to blur the lines between hardware and software, the multidisciplinary nature of mechatronics ensures that its practitioners will remain at the cutting edge of engineering innovation.</w:t>
      </w:r>
    </w:p>
    <w:p>
      <w:pPr>
        <w:pStyle w:val="BodyText"/>
      </w:pPr>
      <w:r>
        <w:br/>
      </w:r>
    </w:p>
    <w:p>
      <w:pPr>
        <w:pStyle w:val="BodyText"/>
      </w:pPr>
      <w:r>
        <w:rPr>
          <w:iCs/>
          <w:i/>
        </w:rPr>
        <w:t xml:space="preserve">End of Research Paper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Mechatronics Engineers in the Industrial Ecosystem of Spain, Barcelona</dc:title>
  <dc:creator/>
  <cp:keywords/>
  <dcterms:created xsi:type="dcterms:W3CDTF">2026-07-29T12:18:45Z</dcterms:created>
  <dcterms:modified xsi:type="dcterms:W3CDTF">2026-07-29T12:18:45Z</dcterms:modified>
</cp:coreProperties>
</file>

<file path=docProps/custom.xml><?xml version="1.0" encoding="utf-8"?>
<Properties xmlns="http://schemas.openxmlformats.org/officeDocument/2006/custom-properties" xmlns:vt="http://schemas.openxmlformats.org/officeDocument/2006/docPropsVTypes"/>
</file>