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082bacd0680948e9a8b53bc374a674321ae43a8"/>
    <w:p>
      <w:pPr>
        <w:pStyle w:val="Heading1"/>
      </w:pPr>
      <w:r>
        <w:t xml:space="preserve">A Comprehensive Analysis of the Mechatronics Engineer in United Kingdom Birmingham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Document</w:t>
      </w:r>
    </w:p>
    <w:p>
      <w:pPr>
        <w:pStyle w:val="BodyText"/>
      </w:pPr>
      <w:r>
        <w:rPr>
          <w:bCs/>
          <w:b/>
        </w:rPr>
        <w:t xml:space="preserve">Abstract:</w:t>
      </w:r>
      <w:r>
        <w:t xml:space="preserve">This research paper examines the critical role of the Mechatronics Engineer within the industrial landscape of United Kingdom Birmingham. As a global hub for advanced manufacturing, engineering, and automotive innovation, Birmingham presents a unique ecosystem where mechatronic principles are paramount. This document explores the definition of mechatronics as an interdisciplinary field, analyzes its application in local industries such as aerospace and automotive sectors, discusses the educational requirements specific to the region's universities, and evaluates future trends driven by Industry 4.0 technologies.</w:t>
      </w:r>
    </w:p>
    <w:bookmarkStart w:id="20" w:name="X90b210d83b85874ce722a25936a1c357ae0d1e5"/>
    <w:p>
      <w:pPr>
        <w:pStyle w:val="Heading2"/>
      </w:pPr>
      <w:r>
        <w:t xml:space="preserve">1. Introduction: Defining Mechatronics in a Modern Industrial Context</w:t>
      </w:r>
    </w:p>
    <w:p>
      <w:pPr>
        <w:pStyle w:val="FirstParagraph"/>
      </w:pPr>
      <w:r>
        <w:t xml:space="preserve">Mechatronics is defined as the synergistic integration of mechanical engineering, electronic engineering, software engineering, and control theory. It is not merely a combination of these disciplines but a distinct design philosophy that creates products and processes which are more functional than any single component alone. In the context of</w:t>
      </w:r>
      <w:r>
        <w:t xml:space="preserve"> </w:t>
      </w:r>
      <w:r>
        <w:rPr>
          <w:bCs/>
          <w:b/>
        </w:rPr>
        <w:t xml:space="preserve">United Kingdom Birmingham</w:t>
      </w:r>
      <w:r>
        <w:t xml:space="preserve">, this definition takes on heightened importance due to the city's historical reputation as the "Workshop of the World" during the Industrial Revolution and its modern resurgence as a center for high-tech manufacturing.</w:t>
      </w:r>
    </w:p>
    <w:p>
      <w:pPr>
        <w:pStyle w:val="BodyText"/>
      </w:pPr>
      <w:r>
        <w:t xml:space="preserve">The</w:t>
      </w:r>
      <w:r>
        <w:t xml:space="preserve"> </w:t>
      </w:r>
      <w:r>
        <w:rPr>
          <w:bCs/>
          <w:b/>
        </w:rPr>
        <w:t xml:space="preserve">Mechatronics Engineer</w:t>
      </w:r>
      <w:r>
        <w:t xml:space="preserve"> </w:t>
      </w:r>
      <w:r>
        <w:t xml:space="preserve">is therefore not just a technician but a systems thinker. They bridge the gap between hardware and software, ensuring that mechanical designs are optimized for electronic control systems while programming algorithms that respect physical constraints. This paper argues that in Birmingham’s specific economic climate, the Mechatronics Engineer serves as a pivotal link between traditional engineering heritage and digital innovation.</w:t>
      </w:r>
    </w:p>
    <w:bookmarkEnd w:id="20"/>
    <w:bookmarkStart w:id="21" w:name="X451a1622931ee22c628b258a349ed3a6b6c6070"/>
    <w:p>
      <w:pPr>
        <w:pStyle w:val="Heading2"/>
      </w:pPr>
      <w:r>
        <w:t xml:space="preserve">2. The Industrial Landscape of United Kingdom Birmingham</w:t>
      </w:r>
    </w:p>
    <w:p>
      <w:pPr>
        <w:pStyle w:val="FirstParagraph"/>
      </w:pPr>
      <w:r>
        <w:t xml:space="preserve">Birmingham is currently undergoing a significant industrial transformation. While historically dominated by heavy steel and automotive manufacturing, the city has pivoted towards advanced materials, additive manufacturing (3D printing), and electric vehicle production. Major entities such as Jaguar Land Rover have expanded their facilities in the West Midlands, creating a high demand for skilled engineers who can manage automated production lines.</w:t>
      </w:r>
    </w:p>
    <w:p>
      <w:pPr>
        <w:pStyle w:val="BodyText"/>
      </w:pPr>
      <w:r>
        <w:t xml:space="preserve">In this environment, the</w:t>
      </w:r>
      <w:r>
        <w:t xml:space="preserve"> </w:t>
      </w:r>
      <w:r>
        <w:rPr>
          <w:bCs/>
          <w:b/>
        </w:rPr>
        <w:t xml:space="preserve">Mechatronics Engineer</w:t>
      </w:r>
      <w:r>
        <w:t xml:space="preserve"> </w:t>
      </w:r>
      <w:r>
        <w:t xml:space="preserve">is essential for maintaining operational efficiency. For instance, in automotive assembly plants across</w:t>
      </w:r>
      <w:r>
        <w:t xml:space="preserve"> </w:t>
      </w:r>
      <w:r>
        <w:rPr>
          <w:bCs/>
          <w:b/>
        </w:rPr>
        <w:t xml:space="preserve">United Kingdom Birmingham</w:t>
      </w:r>
      <w:r>
        <w:t xml:space="preserve">, robots must be programmed not only to move but to interact with sensitive human workers safely. This requires sophisticated sensor integration and real-time data processing—core competencies of mechatronic systems. Furthermore, the rise of green technology initiatives in Birmingham has led to increased demand for engineers capable of optimizing energy consumption in smart building systems and renewable energy installations.</w:t>
      </w:r>
    </w:p>
    <w:bookmarkEnd w:id="21"/>
    <w:bookmarkStart w:id="23" w:name="educational-pathways-and-skill-sets"/>
    <w:p>
      <w:pPr>
        <w:pStyle w:val="Heading2"/>
      </w:pPr>
      <w:r>
        <w:t xml:space="preserve">3. Educational Pathways and Skill Sets</w:t>
      </w:r>
    </w:p>
    <w:p>
      <w:pPr>
        <w:pStyle w:val="FirstParagraph"/>
      </w:pPr>
      <w:r>
        <w:t xml:space="preserve">To meet the demands of this dynamic sector, educational institutions in</w:t>
      </w:r>
      <w:r>
        <w:t xml:space="preserve"> </w:t>
      </w:r>
      <w:r>
        <w:rPr>
          <w:bCs/>
          <w:b/>
        </w:rPr>
        <w:t xml:space="preserve">United Kingdom Birmingham</w:t>
      </w:r>
      <w:r>
        <w:t xml:space="preserve">, such as the University of Birmingham and Birmingham City University, offer specialized degrees in Mechatronics Engineering. These programs emphasize a multidisciplinary approach, ensuring graduates possess a holistic understanding of their field.</w:t>
      </w:r>
    </w:p>
    <w:bookmarkStart w:id="22" w:name="core-competencies-required"/>
    <w:p>
      <w:pPr>
        <w:pStyle w:val="Heading3"/>
      </w:pPr>
      <w:r>
        <w:t xml:space="preserve">Core Competencies Required</w:t>
      </w:r>
    </w:p>
    <w:p>
      <w:pPr>
        <w:pStyle w:val="FirstParagraph"/>
      </w:pPr>
      <w:r>
        <w:t xml:space="preserve">A qualified</w:t>
      </w:r>
      <w:r>
        <w:t xml:space="preserve"> </w:t>
      </w:r>
      <w:r>
        <w:rPr>
          <w:bCs/>
          <w:b/>
        </w:rPr>
        <w:t xml:space="preserve">Mechatronics Engineer</w:t>
      </w:r>
      <w:r>
        <w:t xml:space="preserve"> </w:t>
      </w:r>
      <w:r>
        <w:t xml:space="preserve">operating in this region must master several key areas:</w:t>
      </w:r>
    </w:p>
    <w:p>
      <w:pPr>
        <w:numPr>
          <w:ilvl w:val="0"/>
          <w:numId w:val="1001"/>
        </w:numPr>
        <w:pStyle w:val="Compact"/>
      </w:pPr>
      <w:r>
        <w:rPr>
          <w:bCs/>
          <w:b/>
        </w:rPr>
        <w:t xml:space="preserve">Mechanical Design:</w:t>
      </w:r>
      <w:r>
        <w:t xml:space="preserve"> </w:t>
      </w:r>
      <w:r>
        <w:t xml:space="preserve">Proficiency in CAD (Computer-Aided Design) software like SolidWorks or AutoCAD to model physical components.</w:t>
      </w:r>
    </w:p>
    <w:p>
      <w:pPr>
        <w:numPr>
          <w:ilvl w:val="0"/>
          <w:numId w:val="1001"/>
        </w:numPr>
        <w:pStyle w:val="Compact"/>
      </w:pPr>
      <w:r>
        <w:rPr>
          <w:bCs/>
          <w:b/>
        </w:rPr>
        <w:t xml:space="preserve">Electrical Systems:</w:t>
      </w:r>
      <w:r>
        <w:t xml:space="preserve"> </w:t>
      </w:r>
      <w:r>
        <w:t xml:space="preserve">Understanding circuit design, signal processing, and power distribution.</w:t>
      </w:r>
    </w:p>
    <w:p>
      <w:pPr>
        <w:numPr>
          <w:ilvl w:val="0"/>
          <w:numId w:val="1001"/>
        </w:numPr>
        <w:pStyle w:val="Compact"/>
      </w:pPr>
      <w:r>
        <w:rPr>
          <w:bCs/>
          <w:b/>
        </w:rPr>
        <w:t xml:space="preserve">Coding and Programming:</w:t>
      </w:r>
      <w:r>
        <w:t xml:space="preserve"> </w:t>
      </w:r>
      <w:r>
        <w:t xml:space="preserve">Skills in languages such as C++, Python, and MATLAB for controlling embedded systems.</w:t>
      </w:r>
    </w:p>
    <w:p>
      <w:pPr>
        <w:numPr>
          <w:ilvl w:val="0"/>
          <w:numId w:val="1001"/>
        </w:numPr>
        <w:pStyle w:val="Compact"/>
      </w:pPr>
      <w:r>
        <w:rPr>
          <w:bCs/>
          <w:b/>
        </w:rPr>
        <w:t xml:space="preserve">Control Theory:</w:t>
      </w:r>
      <w:r>
        <w:t xml:space="preserve">The ability to design feedback loops that ensure system stability and precision.</w:t>
      </w:r>
    </w:p>
    <w:p>
      <w:pPr>
        <w:pStyle w:val="FirstParagraph"/>
      </w:pPr>
      <w:r>
        <w:t xml:space="preserve">Birmingham’s universities often collaborate with local industries to provide work placements. This apprenticeship model ensures that students graduating into the job market in</w:t>
      </w:r>
      <w:r>
        <w:t xml:space="preserve"> </w:t>
      </w:r>
      <w:r>
        <w:rPr>
          <w:bCs/>
          <w:b/>
        </w:rPr>
        <w:t xml:space="preserve">United Kingdom Birmingham</w:t>
      </w:r>
      <w:r>
        <w:t xml:space="preserve"> </w:t>
      </w:r>
      <w:r>
        <w:t xml:space="preserve">are not only theoretically sound but also practically experienced in dealing with real-world engineering challenges.</w:t>
      </w:r>
    </w:p>
    <w:bookmarkEnd w:id="22"/>
    <w:bookmarkEnd w:id="23"/>
    <w:bookmarkStart w:id="26" w:name="X9d295fc785c44ef3727a7fe27b3416c8b79faea"/>
    <w:p>
      <w:pPr>
        <w:pStyle w:val="Heading2"/>
      </w:pPr>
      <w:r>
        <w:t xml:space="preserve">4. Application Case Studies: Automotive and Aerospace Sectors</w:t>
      </w:r>
    </w:p>
    <w:bookmarkStart w:id="24" w:name="the-automotive-sector"/>
    <w:p>
      <w:pPr>
        <w:pStyle w:val="Heading3"/>
      </w:pPr>
      <w:r>
        <w:t xml:space="preserve">The Automotive Sector</w:t>
      </w:r>
    </w:p>
    <w:p>
      <w:pPr>
        <w:pStyle w:val="FirstParagraph"/>
      </w:pPr>
      <w:r>
        <w:t xml:space="preserve">The automotive industry remains the backbone of Birmingham’s engineering sector. Modern vehicles are essentially computers on wheels, relying heavily on mechatronic systems for features such as anti-lock braking systems (ABS), autonomous driving assistance, and battery management in electric vehicles.</w:t>
      </w:r>
      <w:r>
        <w:t xml:space="preserve"> </w:t>
      </w:r>
      <w:r>
        <w:rPr>
          <w:bCs/>
          <w:b/>
        </w:rPr>
        <w:t xml:space="preserve">Mechatronics Engineers</w:t>
      </w:r>
      <w:r>
        <w:t xml:space="preserve"> </w:t>
      </w:r>
      <w:r>
        <w:t xml:space="preserve">in this sector work on miniaturizing sensors and integrating them seamlessly into vehicle bodies without compromising structural integrity or aesthetics.</w:t>
      </w:r>
    </w:p>
    <w:bookmarkEnd w:id="24"/>
    <w:bookmarkStart w:id="25" w:name="the-aerospace-sector"/>
    <w:p>
      <w:pPr>
        <w:pStyle w:val="Heading3"/>
      </w:pPr>
      <w:r>
        <w:t xml:space="preserve">The Aerospace Sector</w:t>
      </w:r>
    </w:p>
    <w:p>
      <w:pPr>
        <w:pStyle w:val="FirstParagraph"/>
      </w:pPr>
      <w:r>
        <w:t xml:space="preserve">Birmingham is also a hub for aerospace manufacturing, with companies producing critical components for aircraft. Here, the precision required is immense. Mechatronic systems are used in flight control surfaces and navigation systems where failure is not an option. The</w:t>
      </w:r>
      <w:r>
        <w:t xml:space="preserve"> </w:t>
      </w:r>
      <w:r>
        <w:rPr>
          <w:bCs/>
          <w:b/>
        </w:rPr>
        <w:t xml:space="preserve">Mechatronics Engineer</w:t>
      </w:r>
      <w:r>
        <w:t xml:space="preserve"> </w:t>
      </w:r>
      <w:r>
        <w:t xml:space="preserve">must ensure that these systems are robust, lightweight, and highly reliable. This involves complex simulations to predict how mechanical parts will behave under extreme electronic loads.</w:t>
      </w:r>
    </w:p>
    <w:bookmarkEnd w:id="25"/>
    <w:bookmarkEnd w:id="26"/>
    <w:bookmarkStart w:id="27" w:name="X2fcf3382df314be59385d5707291baf583110e1"/>
    <w:p>
      <w:pPr>
        <w:pStyle w:val="Heading2"/>
      </w:pPr>
      <w:r>
        <w:t xml:space="preserve">5. Future Trends: Industry 4.0 and Sustainability</w:t>
      </w:r>
    </w:p>
    <w:p>
      <w:pPr>
        <w:pStyle w:val="FirstParagraph"/>
      </w:pPr>
      <w:r>
        <w:t xml:space="preserve">The future of engineering in</w:t>
      </w:r>
      <w:r>
        <w:t xml:space="preserve"> </w:t>
      </w:r>
      <w:r>
        <w:rPr>
          <w:bCs/>
          <w:b/>
        </w:rPr>
        <w:t xml:space="preserve">United Kingdom Birmingham</w:t>
      </w:r>
      <w:r>
        <w:t xml:space="preserve"> </w:t>
      </w:r>
      <w:r>
        <w:t xml:space="preserve">is inextricably linked to Industry 4.0, characterized by the Internet of Things (IoT), Artificial Intelligence (AI), and Big Data analytics.</w:t>
      </w:r>
    </w:p>
    <w:p>
      <w:pPr>
        <w:pStyle w:val="BodyText"/>
      </w:pPr>
      <w:r>
        <w:rPr>
          <w:bCs/>
          <w:b/>
        </w:rPr>
        <w:t xml:space="preserve">Digital Twins:</w:t>
      </w:r>
      <w:r>
        <w:t xml:space="preserve">Mechatronics Engineers are increasingly responsible for creating "Digital Twins"—virtual replicas of physical systems. These allow for predictive maintenance, where engineers can simulate wear and tear on machinery before it happens, reducing downtime in Birmingham’s factories.</w:t>
      </w:r>
    </w:p>
    <w:p>
      <w:pPr>
        <w:pStyle w:val="BodyText"/>
      </w:pPr>
      <w:r>
        <w:rPr>
          <w:bCs/>
          <w:b/>
        </w:rPr>
        <w:t xml:space="preserve">Sustainability:</w:t>
      </w:r>
      <w:r>
        <w:t xml:space="preserve">With the UK’s commitment to net-zero carbon emissions by 2050,</w:t>
      </w:r>
      <w:r>
        <w:t xml:space="preserve"> </w:t>
      </w:r>
      <w:r>
        <w:rPr>
          <w:bCs/>
          <w:b/>
        </w:rPr>
        <w:t xml:space="preserve">Mechatronics Engineers</w:t>
      </w:r>
      <w:r>
        <w:t xml:space="preserve"> </w:t>
      </w:r>
      <w:r>
        <w:t xml:space="preserve">play a crucial role in designing energy-efficient systems. This includes optimizing HVAC systems for smart buildings and improving the efficiency of renewable energy converters. The engineer’s ability to integrate control algorithms with mechanical hardware is vital in minimizing waste and maximizing resource utilization.</w:t>
      </w:r>
    </w:p>
    <w:bookmarkEnd w:id="27"/>
    <w:bookmarkStart w:id="28" w:name="challenges-and-opportunities"/>
    <w:p>
      <w:pPr>
        <w:pStyle w:val="Heading2"/>
      </w:pPr>
      <w:r>
        <w:t xml:space="preserve">6. Challenges and Opportunities</w:t>
      </w:r>
    </w:p>
    <w:p>
      <w:pPr>
        <w:pStyle w:val="FirstParagraph"/>
      </w:pPr>
      <w:r>
        <w:t xml:space="preserve">Despite the optimism, there are challenges. The rapid pace of technological change requires continuous upskilling for engineers in</w:t>
      </w:r>
      <w:r>
        <w:t xml:space="preserve"> </w:t>
      </w:r>
      <w:r>
        <w:rPr>
          <w:bCs/>
          <w:b/>
        </w:rPr>
        <w:t xml:space="preserve">United Kingdom Birmingham</w:t>
      </w:r>
      <w:r>
        <w:t xml:space="preserve">. There is also a competitive job market, requiring professionals to differentiate themselves through specialization in areas like robotics or AI.</w:t>
      </w:r>
    </w:p>
    <w:p>
      <w:pPr>
        <w:pStyle w:val="BodyText"/>
      </w:pPr>
      <w:r>
        <w:t xml:space="preserve">Mechatronics Engineer is at the forefront of this urban evolution.</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Mechatronics Engineer</w:t>
      </w:r>
      <w:r>
        <w:t xml:space="preserve"> </w:t>
      </w:r>
      <w:r>
        <w:t xml:space="preserve">is a vital asset to the industrial and technological ecosystem of</w:t>
      </w:r>
      <w:r>
        <w:t xml:space="preserve"> </w:t>
      </w:r>
      <w:r>
        <w:rPr>
          <w:bCs/>
          <w:b/>
        </w:rPr>
        <w:t xml:space="preserve">United Kingdom Birmingham</w:t>
      </w:r>
      <w:r>
        <w:t xml:space="preserve">. By blending mechanical precision with electronic intelligence, these professionals drive innovation in key sectors such as automotive and aerospace. As Birmingham continues to evolve into a smart city powered by digital technologies, the demand for skilled mechatronics experts will only grow. Educational institutions must continue to adapt their curricula to reflect these changes, ensuring that the next generation of engineers is equipped with the interdisciplinary skills necessary to thrive in this complex field.</w:t>
      </w:r>
    </w:p>
    <w:p>
      <w:pPr>
        <w:pStyle w:val="BodyText"/>
      </w:pPr>
      <w:r>
        <w:t xml:space="preserve">The synergy between traditional engineering values and modern digital capabilities defines the future of Birmingham’s economy, and it is the Mechatronics Engineer who holds this synergy together. Their work not only sustains existing industries but paves the way for new technological frontiers, securing Birmingham’s position as a leader in global engineering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United Kingdom Birmingham</dc:title>
  <dc:creator/>
  <dc:language>en</dc:language>
  <cp:keywords/>
  <dcterms:created xsi:type="dcterms:W3CDTF">2026-07-29T07:01:09Z</dcterms:created>
  <dcterms:modified xsi:type="dcterms:W3CDTF">2026-07-29T07:01:09Z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