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Pioneering</w:t>
      </w:r>
      <w:r>
        <w:t xml:space="preserve"> </w:t>
      </w:r>
      <w:r>
        <w:t xml:space="preserve">Health</w:t>
      </w:r>
      <w:r>
        <w:t xml:space="preserve"> </w:t>
      </w:r>
      <w:r>
        <w:t xml:space="preserve">Solutions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94b3c81ea5d924bc284925c6ce129d6c9d1b6ea"/>
    <w:p>
      <w:pPr>
        <w:pStyle w:val="Heading1"/>
      </w:pPr>
      <w:r>
        <w:t xml:space="preserve">The Role of the Modern Medical Researcher in a Global Health Hub</w:t>
      </w:r>
    </w:p>
    <w:bookmarkStart w:id="28" w:name="Xd0de0d045b0ac03c36f8b87072965d3db0e786f"/>
    <w:p>
      <w:pPr>
        <w:pStyle w:val="Heading2"/>
      </w:pPr>
      <w:r>
        <w:t xml:space="preserve">A Case Study of Innovation and Epidemiology in Brazil Rio de Janeiro</w:t>
      </w:r>
    </w:p>
    <w:p>
      <w:pPr>
        <w:pStyle w:val="FirstParagraph"/>
      </w:pPr>
      <w:r>
        <w:rPr>
          <w:bCs/>
          <w:b/>
        </w:rPr>
        <w:t xml:space="preserve">Abstract:</w:t>
      </w:r>
    </w:p>
    <w:p>
      <w:pPr>
        <w:pStyle w:val="BodyText"/>
      </w:pPr>
      <w:r>
        <w:t xml:space="preserve">This research paper examines the critical role of the medical researcher within the unique socio-economic and biological landscape of Brazil Rio de Janeiro. As one of the world's most significant urban centers for tropical medicine and public health, Rio serves as a pivotal stage for understanding infectious diseases, urban health disparities, and genomic diversity. This document analyzes how a dedicated medical researcher navigates the complex ecosystem of institutions such as Fiocruz and UFRJ to address challenges ranging from vector-borne illnesses to chronic non-communicable diseases. The study highlights the methodological rigor required in this region and proposes frameworks for enhancing translational medicine in emerging markets.</w:t>
      </w:r>
    </w:p>
    <w:bookmarkStart w:id="20" w:name="introduction"/>
    <w:p>
      <w:pPr>
        <w:pStyle w:val="Heading3"/>
      </w:pPr>
      <w:r>
        <w:t xml:space="preserve">Introduction</w:t>
      </w:r>
    </w:p>
    <w:p>
      <w:pPr>
        <w:pStyle w:val="FirstParagraph"/>
      </w:pPr>
      <w:r>
        <w:t xml:space="preserve">The field of biomedical science is currently undergoing a paradigm shift, moving from purely theoretical investigations to applied, community-integrated solutions. At the forefront of this transformation is the</w:t>
      </w:r>
      <w:r>
        <w:t xml:space="preserve"> </w:t>
      </w:r>
      <w:r>
        <w:rPr>
          <w:bCs/>
          <w:b/>
        </w:rPr>
        <w:t xml:space="preserve">Brazil Rio de Janeiro</w:t>
      </w:r>
      <w:r>
        <w:t xml:space="preserve"> </w:t>
      </w:r>
      <w:r>
        <w:t xml:space="preserve">metropolitan region, a city that boasts one of the highest concentrations of medical research institutions in Latin America. Within this vibrant ecosystem, the</w:t>
      </w:r>
      <w:r>
        <w:t xml:space="preserve"> </w:t>
      </w:r>
      <w:r>
        <w:rPr>
          <w:bCs/>
          <w:b/>
        </w:rPr>
        <w:t xml:space="preserve">Medical Researcher</w:t>
      </w:r>
      <w:r>
        <w:t xml:space="preserve"> </w:t>
      </w:r>
      <w:r>
        <w:t xml:space="preserve">plays an indispensable role. They are not merely academics confined to laboratories; they are active agents of public health policy, epidemiological surveillance, and therapeutic innovation.</w:t>
      </w:r>
    </w:p>
    <w:p>
      <w:pPr>
        <w:pStyle w:val="BodyText"/>
      </w:pPr>
      <w:r>
        <w:t xml:space="preserve">Rio de Janeiro presents a unique laboratory for medical inquiry due to its distinct demographic profile. It is a city characterized by sharp contrasts: sprawling favelas situated alongside high-income coastal districts, resulting in profound health disparities. For the</w:t>
      </w:r>
      <w:r>
        <w:t xml:space="preserve"> </w:t>
      </w:r>
      <w:r>
        <w:rPr>
          <w:bCs/>
          <w:b/>
        </w:rPr>
        <w:t xml:space="preserve">Medical Researcher</w:t>
      </w:r>
      <w:r>
        <w:t xml:space="preserve">, these inequalities are not just social issues but critical data points that influence disease prevalence, treatment efficacy, and access to care. Therefore, understanding the local context is as vital as mastering molecular biology or statistical analysis.</w:t>
      </w:r>
    </w:p>
    <w:bookmarkEnd w:id="20"/>
    <w:bookmarkStart w:id="21" w:name="Xfccb1c03a2dd5b48ba6621fe660a3e4c567180b"/>
    <w:p>
      <w:pPr>
        <w:pStyle w:val="Heading3"/>
      </w:pPr>
      <w:r>
        <w:t xml:space="preserve">The Institutional Landscape: Fiocruz and UFRJ</w:t>
      </w:r>
    </w:p>
    <w:p>
      <w:pPr>
        <w:pStyle w:val="FirstParagraph"/>
      </w:pPr>
      <w:r>
        <w:t xml:space="preserve">To understand the operational environment of a</w:t>
      </w:r>
      <w:r>
        <w:t xml:space="preserve"> </w:t>
      </w:r>
      <w:r>
        <w:rPr>
          <w:bCs/>
          <w:b/>
        </w:rPr>
        <w:t xml:space="preserve">Medical Researcher</w:t>
      </w:r>
      <w:r>
        <w:t xml:space="preserve"> </w:t>
      </w:r>
      <w:r>
        <w:t xml:space="preserve">in Rio de Janeiro, one must first examine the institutional backbone that supports them. The Oswaldo Cruz Foundation (Fiocruz), headquartered in Manguinhos, Rio de Janeiro, is perhaps the most significant public health institution in Latin America. Here, researchers engage in everything vaccine development to genomic studies of local pathogens.</w:t>
      </w:r>
    </w:p>
    <w:p>
      <w:pPr>
        <w:pStyle w:val="BodyText"/>
      </w:pPr>
      <w:r>
        <w:t xml:space="preserve">Furthermore, Federal University of Rio de Janeiro (UFRJ) provides a robust academic framework. The collaboration between these institutions allows the</w:t>
      </w:r>
      <w:r>
        <w:t xml:space="preserve"> </w:t>
      </w:r>
      <w:r>
        <w:rPr>
          <w:bCs/>
          <w:b/>
        </w:rPr>
        <w:t xml:space="preserve">Medical Researcher</w:t>
      </w:r>
      <w:r>
        <w:t xml:space="preserve"> </w:t>
      </w:r>
      <w:r>
        <w:t xml:space="preserve">to bridge the gap between basic science and clinical application. In this context, research is not conducted in isolation. It is deeply intertwined with the Unified Health System (SUS), Brazil’s public healthcare network. This integration ensures that findings from a</w:t>
      </w:r>
      <w:r>
        <w:t xml:space="preserve"> </w:t>
      </w:r>
      <w:r>
        <w:rPr>
          <w:bCs/>
          <w:b/>
        </w:rPr>
        <w:t xml:space="preserve">Medical Researcher</w:t>
      </w:r>
      <w:r>
        <w:t xml:space="preserve">'s laboratory can potentially be translated into policies affecting millions of citizens within weeks or months, rather than decades.</w:t>
      </w:r>
    </w:p>
    <w:bookmarkEnd w:id="21"/>
    <w:bookmarkStart w:id="22" w:name="X60f2b53ad699d427c5d6f239119c177db31513b"/>
    <w:p>
      <w:pPr>
        <w:pStyle w:val="Heading3"/>
      </w:pPr>
      <w:r>
        <w:t xml:space="preserve">Epidemiological Challenges and Vector-Borne Diseases</w:t>
      </w:r>
    </w:p>
    <w:p>
      <w:pPr>
        <w:pStyle w:val="FirstParagraph"/>
      </w:pPr>
      <w:r>
        <w:t xml:space="preserve">The tropical climate of Brazil Rio de Janeiro makes it a hotspot for vector-borne diseases. For the</w:t>
      </w:r>
      <w:r>
        <w:t xml:space="preserve"> </w:t>
      </w:r>
      <w:r>
        <w:rPr>
          <w:bCs/>
          <w:b/>
        </w:rPr>
        <w:t xml:space="preserve">Medical Researcher</w:t>
      </w:r>
      <w:r>
        <w:t xml:space="preserve">, dengue, Zika, chikungunya, and malaria (in peripheral areas) are not historical footnotes but ongoing public health emergencies. The research agenda in this region is heavily influenced by the need to develop diagnostic tools that are rapid, low-cost, and effective in resource-limited settings.</w:t>
      </w:r>
    </w:p>
    <w:p>
      <w:pPr>
        <w:pStyle w:val="BodyText"/>
      </w:pPr>
      <w:r>
        <w:t xml:space="preserve">A critical area of study involves the interaction between urbanization and disease transmission. As Rio continues to expand its infrastructure, changes in water management and waste disposal directly impact mosquito populations. A competent</w:t>
      </w:r>
      <w:r>
        <w:t xml:space="preserve"> </w:t>
      </w:r>
      <w:r>
        <w:rPr>
          <w:bCs/>
          <w:b/>
        </w:rPr>
        <w:t xml:space="preserve">Medical Researcher</w:t>
      </w:r>
      <w:r>
        <w:t xml:space="preserve"> </w:t>
      </w:r>
      <w:r>
        <w:t xml:space="preserve">must employ interdisciplinary approaches, collaborating with urban planners and sociologists to understand how human behavior drives epidemiological trends. For instance, recent studies have focused on the genetic adaptation of *Aedes aegypti* mosquitoes in the dense urban canyons of Rio, providing data that helps design more effective containment strategies.</w:t>
      </w:r>
    </w:p>
    <w:bookmarkEnd w:id="22"/>
    <w:bookmarkStart w:id="23" w:name="genomic-diversity-and-precision-medicine"/>
    <w:p>
      <w:pPr>
        <w:pStyle w:val="Heading3"/>
      </w:pPr>
      <w:r>
        <w:t xml:space="preserve">Genomic Diversity and Precision Medicine</w:t>
      </w:r>
    </w:p>
    <w:p>
      <w:pPr>
        <w:pStyle w:val="FirstParagraph"/>
      </w:pPr>
      <w:r>
        <w:t xml:space="preserve">Brazil is often described as a "genetic laboratory" due to its complex history of indigenous, European, and African ancestry. For the</w:t>
      </w:r>
      <w:r>
        <w:t xml:space="preserve"> </w:t>
      </w:r>
      <w:r>
        <w:rPr>
          <w:bCs/>
          <w:b/>
        </w:rPr>
        <w:t xml:space="preserve">Medical Researcher</w:t>
      </w:r>
      <w:r>
        <w:t xml:space="preserve">, this genetic diversity offers both opportunities and challenges. Standard precision medicine protocols developed in Europe or North America may not be applicable to the Brazilian population without modification.</w:t>
      </w:r>
    </w:p>
    <w:p>
      <w:pPr>
        <w:pStyle w:val="BodyText"/>
      </w:pPr>
      <w:r>
        <w:t xml:space="preserve">Recent initiatives led by researchers in Brazil Rio de Janeiro have focused on mapping the genomic profiles of local populations to understand predispositions to specific conditions, such as cardiovascular diseases and certain cancers. By ensuring that genetic databases reflect the true diversity of the population,</w:t>
      </w:r>
      <w:r>
        <w:t xml:space="preserve"> </w:t>
      </w:r>
      <w:r>
        <w:rPr>
          <w:bCs/>
          <w:b/>
        </w:rPr>
        <w:t xml:space="preserve">Medical Researcher</w:t>
      </w:r>
      <w:r>
        <w:t xml:space="preserve">s can tailor treatments more effectively. This approach reduces adverse drug reactions and improves therapeutic outcomes, marking a significant step toward health equity.</w:t>
      </w:r>
    </w:p>
    <w:bookmarkEnd w:id="23"/>
    <w:bookmarkStart w:id="24" w:name="social-determinants-of-health"/>
    <w:p>
      <w:pPr>
        <w:pStyle w:val="Heading3"/>
      </w:pPr>
      <w:r>
        <w:t xml:space="preserve">Social Determinants of Health</w:t>
      </w:r>
    </w:p>
    <w:p>
      <w:pPr>
        <w:pStyle w:val="FirstParagraph"/>
      </w:pPr>
      <w:r>
        <w:t xml:space="preserve">No discussion on medical research in this context is complete without addressing social determinants. In Brazil Rio de Janeiro, the location of one’s residence often dictates health outcomes more than genetic factors. The</w:t>
      </w:r>
      <w:r>
        <w:t xml:space="preserve"> </w:t>
      </w:r>
      <w:r>
        <w:rPr>
          <w:bCs/>
          <w:b/>
        </w:rPr>
        <w:t xml:space="preserve">Medical Researcher</w:t>
      </w:r>
      <w:r>
        <w:t xml:space="preserve"> </w:t>
      </w:r>
      <w:r>
        <w:t xml:space="preserve">must therefore adopt a socio-epidemiological perspective.</w:t>
      </w:r>
    </w:p>
    <w:p>
      <w:pPr>
        <w:pStyle w:val="BodyText"/>
      </w:pPr>
      <w:r>
        <w:t xml:space="preserve">This involves analyzing how income inequality, education levels, and access to clean water correlate with disease burden. For example, research into leptospirosis in Rio de Janeiro during the rainy season highlights the link between inadequate housing and infectious disease outbreaks. A</w:t>
      </w:r>
      <w:r>
        <w:t xml:space="preserve"> </w:t>
      </w:r>
      <w:r>
        <w:rPr>
          <w:bCs/>
          <w:b/>
        </w:rPr>
        <w:t xml:space="preserve">Medical Researcher</w:t>
      </w:r>
      <w:r>
        <w:t xml:space="preserve"> </w:t>
      </w:r>
      <w:r>
        <w:t xml:space="preserve">working in this field must present data that advocates for structural changes, not just medical interventions. This holistic view is essential for creating sustainable health solutions.</w:t>
      </w:r>
    </w:p>
    <w:bookmarkEnd w:id="24"/>
    <w:bookmarkStart w:id="25" w:name="Xabf26b5a1f0ab76d6c1f259ed27d0ad70fd7e72"/>
    <w:p>
      <w:pPr>
        <w:pStyle w:val="Heading3"/>
      </w:pPr>
      <w:r>
        <w:t xml:space="preserve">The Future of Medical Research in Rio de Janeiro</w:t>
      </w:r>
    </w:p>
    <w:p>
      <w:pPr>
        <w:pStyle w:val="FirstParagraph"/>
      </w:pPr>
      <w:r>
        <w:t xml:space="preserve">Looking ahead, the role of the</w:t>
      </w:r>
      <w:r>
        <w:t xml:space="preserve"> </w:t>
      </w:r>
      <w:r>
        <w:rPr>
          <w:bCs/>
          <w:b/>
        </w:rPr>
        <w:t xml:space="preserve">Medical Researcher</w:t>
      </w:r>
      <w:r>
        <w:t xml:space="preserve"> </w:t>
      </w:r>
      <w:r>
        <w:t xml:space="preserve">in Brazil Rio de Janeiro will likely expand to include greater integration of artificial intelligence and big data analytics. The sheer volume of health data generated by the SUS provides a rich resource for predictive modeling. By leveraging these tools, researchers can anticipate outbreaks, optimize resource allocation, and personalize public health campaigns.</w:t>
      </w:r>
    </w:p>
    <w:p>
      <w:pPr>
        <w:pStyle w:val="BodyText"/>
      </w:pPr>
      <w:r>
        <w:t xml:space="preserve">Additionally, international collaboration remains crucial. Brazil Rio de Janeiro is increasingly positioning itself as a global hub for tropical medicine research.</w:t>
      </w:r>
      <w:r>
        <w:t xml:space="preserve"> </w:t>
      </w:r>
      <w:r>
        <w:rPr>
          <w:bCs/>
          <w:b/>
        </w:rPr>
        <w:t xml:space="preserve">Medical Researcher</w:t>
      </w:r>
      <w:r>
        <w:t xml:space="preserve">s from this region are leading multinational trials and sharing data with the World Health Organization (WHO). This global engagement enhances the prestige of local institutions and ensures that solutions developed in Rio can be exported to other tropical regions facing similar challenges.</w:t>
      </w:r>
    </w:p>
    <w:bookmarkEnd w:id="25"/>
    <w:bookmarkStart w:id="26" w:name="conclusion"/>
    <w:p>
      <w:pPr>
        <w:pStyle w:val="Heading3"/>
      </w:pPr>
      <w:r>
        <w:t xml:space="preserve">Conclusion</w:t>
      </w:r>
    </w:p>
    <w:p>
      <w:pPr>
        <w:pStyle w:val="FirstParagraph"/>
      </w:pPr>
      <w:r>
        <w:t xml:space="preserve">In conclusion, the</w:t>
      </w:r>
      <w:r>
        <w:t xml:space="preserve"> </w:t>
      </w:r>
      <w:r>
        <w:rPr>
          <w:bCs/>
          <w:b/>
        </w:rPr>
        <w:t xml:space="preserve">Medical Researcher</w:t>
      </w:r>
      <w:r>
        <w:t xml:space="preserve"> </w:t>
      </w:r>
      <w:r>
        <w:t xml:space="preserve">operating in Brazil Rio de Janeiro occupies a unique and vital position at the intersection of science, society, and policy. The challenges are formidable—from managing vector-borne diseases to addressing deep-seated social inequalities. However, the resources available through institutions like Fiocruz and UFRJ provide a strong foundation for impactful work.</w:t>
      </w:r>
    </w:p>
    <w:p>
      <w:pPr>
        <w:pStyle w:val="BodyText"/>
      </w:pPr>
      <w:r>
        <w:t xml:space="preserve">The success of medical research in this region depends on the researcher's ability to adapt methodologies to local realities, engage with diverse communities, and collaborate across disciplines. As Brazil Rio de Janeiro continues to evolve, so too will the scope of medical inquiry. The future lies in empowering</w:t>
      </w:r>
      <w:r>
        <w:t xml:space="preserve"> </w:t>
      </w:r>
      <w:r>
        <w:rPr>
          <w:bCs/>
          <w:b/>
        </w:rPr>
        <w:t xml:space="preserve">Medical Researcher</w:t>
      </w:r>
      <w:r>
        <w:t xml:space="preserve">s with the tools and freedom needed to transform complex data into tangible improvements in human health, ensuring that scientific progress benefits all citizens regardless of their socioeconomic status.</w:t>
      </w:r>
    </w:p>
    <w:bookmarkEnd w:id="26"/>
    <w:bookmarkStart w:id="27" w:name="references"/>
    <w:p>
      <w:pPr>
        <w:pStyle w:val="Heading3"/>
      </w:pPr>
      <w:r>
        <w:t xml:space="preserve">References</w:t>
      </w:r>
    </w:p>
    <w:p>
      <w:pPr>
        <w:pStyle w:val="FirstParagraph"/>
      </w:pPr>
      <w:r>
        <w:t xml:space="preserve">1. Ministry of Health Brazil. (2023). "Health Indicators in Metropolitan Rio de Janeiro."</w:t>
      </w:r>
    </w:p>
    <w:p>
      <w:pPr>
        <w:pStyle w:val="BodyText"/>
      </w:pPr>
      <w:r>
        <w:t xml:space="preserve">2. Fiocruz Annual Report. (2024). "Advances in Tropical Medicine and Genomic Research."</w:t>
      </w:r>
    </w:p>
    <w:p>
      <w:pPr>
        <w:pStyle w:val="BodyText"/>
      </w:pPr>
      <w:r>
        <w:t xml:space="preserve">3. World Health Organization. (2023). "Vector-Borne Disease Control Strategies in Urban Centers."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Pioneering Health Solutions in Brazil Rio de Janeiro</dc:title>
  <dc:creator/>
  <dc:language>en</dc:language>
  <cp:keywords/>
  <dcterms:created xsi:type="dcterms:W3CDTF">2026-07-30T15:53:29Z</dcterms:created>
  <dcterms:modified xsi:type="dcterms:W3CDTF">2026-07-30T15:53:29Z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