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Belgium</w:t>
      </w:r>
      <w:r>
        <w:t xml:space="preserve"> </w:t>
      </w:r>
      <w:r>
        <w:t xml:space="preserve">Brussels</w:t>
      </w:r>
    </w:p>
    <w:bookmarkStart w:id="28" w:name="X4457540019051b0a73ee5f88de20221339ec87b"/>
    <w:p>
      <w:pPr>
        <w:pStyle w:val="Heading1"/>
      </w:pPr>
      <w:r>
        <w:t xml:space="preserve">The Role and Impact of Meteorologists in Belgium Brussels</w:t>
      </w:r>
    </w:p>
    <w:p>
      <w:pPr>
        <w:pStyle w:val="FirstParagraph"/>
      </w:pPr>
      <w:r>
        <w:t xml:space="preserve">A Comprehensive Analysis of Atmospheric Sciences in the Heart of Europe</w:t>
      </w:r>
    </w:p>
    <w:bookmarkStart w:id="20" w:name="abstract"/>
    <w:p>
      <w:pPr>
        <w:pStyle w:val="Heading2"/>
      </w:pPr>
      <w:r>
        <w:t xml:space="preserve">Abstract</w:t>
      </w:r>
    </w:p>
    <w:p>
      <w:pPr>
        <w:pStyle w:val="FirstParagraph"/>
      </w:pPr>
      <w:r>
        <w:t xml:space="preserve">This research paper explores the critical function, operational framework, and societal impact of meteorologists within the specific context of Belgium Brussels. As a hub for international diplomacy and a region with complex microclimates due to its density and geographical location, Brussels presents unique challenges for weather forecasting. This document examines how meteorologists bridge the gap between scientific data collection and public safety, while also addressing the economic implications of accurate forecasting in one of Europe’s most vital cities. By analyzing historical trends, technological advancements, and future projections related to climate change, this paper underscores the indispensable nature of meteorological services in urban governance.</w:t>
      </w:r>
    </w:p>
    <w:bookmarkEnd w:id="20"/>
    <w:bookmarkStart w:id="21" w:name="introduction"/>
    <w:p>
      <w:pPr>
        <w:pStyle w:val="Heading2"/>
      </w:pPr>
      <w:r>
        <w:t xml:space="preserve">1. Introduction</w:t>
      </w:r>
    </w:p>
    <w:p>
      <w:pPr>
        <w:pStyle w:val="FirstParagraph"/>
      </w:pPr>
      <w:r>
        <w:t xml:space="preserve">Meteorology is often perceived by the general public as merely a daily convenience—telling citizens whether to carry an umbrella or wear a coat. However, in a densely populated urban center like Belgium Brussels, the role of meteorologists expands far beyond simple daily advisories. Located in northwestern Europe, Belgium experiences a temper maritime climate characterized by moderate temperatures and frequent precipitation. Brussels, as the capital city and de facto capital of the European Union, hosts millions of residents and visitors annually. The intersection of high population density with variable weather patterns creates a demand for precision that extends into public health, transportation logistics, event management, and emergency response.</w:t>
      </w:r>
    </w:p>
    <w:p>
      <w:pPr>
        <w:pStyle w:val="BodyText"/>
      </w:pPr>
      <w:r>
        <w:t xml:space="preserve">This research paper aims to dissect the multifaceted role of meteorologists operating within this specific geographic and political landscape. It argues that in Belgium Brussels, meteorologists serve as essential agents of risk mitigation and economic stability. By leveraging advanced computational models and localized observation networks, these professionals translate chaotic atmospheric data into actionable intelligence for both local authorities and international stakeholders.</w:t>
      </w:r>
    </w:p>
    <w:bookmarkEnd w:id="21"/>
    <w:bookmarkStart w:id="22" w:name="X8bb65c43934e7b382b1d71fa38bbed92f17fcca"/>
    <w:p>
      <w:pPr>
        <w:pStyle w:val="Heading2"/>
      </w:pPr>
      <w:r>
        <w:t xml:space="preserve">2. The Geographical Context: Why Brussels Needs Precision</w:t>
      </w:r>
    </w:p>
    <w:p>
      <w:pPr>
        <w:pStyle w:val="FirstParagraph"/>
      </w:pPr>
      <w:r>
        <w:t xml:space="preserve">To understand the necessity of specialized meteorological services in Belgium Brussels, one must first examine its geographical attributes. Situated at approximately 50°51′N latitude, the region is influenced by prevailing westerly winds blowing from the Atlantic Ocean. This proximity results in high humidity and variable cloud cover year-round. However, urbanization introduces the "urban heat island" effect, where concrete and asphalt absorb heat during the day and release it at night, altering local temperature profiles compared to surrounding rural areas.</w:t>
      </w:r>
    </w:p>
    <w:p>
      <w:pPr>
        <w:pStyle w:val="BodyText"/>
      </w:pPr>
      <w:r>
        <w:t xml:space="preserve">Meteorologists play a crucial role in modeling these microclimates. In Belgium Brussels, small-scale weather phenomena can have outsized effects. For instance, flash flooding is a recurrent threat due to the impermeable surfaces of the city center combined with intense summer convective storms. Standard regional models may miss these localized intensity spikes without high-resolution data assimilation techniques employed by local meteorologists. Therefore, the adaptation of global forecasting systems to fit the specific topography and urban layout of Belgium Brussels is a primary responsibility for modern atmospheric scientists in the region.</w:t>
      </w:r>
    </w:p>
    <w:bookmarkEnd w:id="22"/>
    <w:bookmarkStart w:id="23" w:name="Xe4976249c20feca2a338c745b3921ac820b0c39"/>
    <w:p>
      <w:pPr>
        <w:pStyle w:val="Heading2"/>
      </w:pPr>
      <w:r>
        <w:t xml:space="preserve">3. Institutional Frameworks and Data Collection</w:t>
      </w:r>
    </w:p>
    <w:p>
      <w:pPr>
        <w:pStyle w:val="FirstParagraph"/>
      </w:pPr>
      <w:r>
        <w:t xml:space="preserve">The backbone of meteorological operations in Belgium is provided by Royal Meteorological Institute (RMI) (KMI/RMI), which collaborates closely with regional authorities in the Brussels-Capital Region. Meteorologists within this framework are responsible for maintaining a dense network of weather stations, radar systems, and upper-air sounding devices.</w:t>
      </w:r>
    </w:p>
    <w:p>
      <w:pPr>
        <w:pStyle w:val="BodyText"/>
      </w:pPr>
      <w:r>
        <w:t xml:space="preserve">In Belgium Brussels, the data collection process is particularly sophisticated due to the presence of international organizations that require hyper-localized weather data. For example, during high-level summits such as those held at the Berlaymont building or NATO headquarters in nearby Elsene, meteorologists provide detailed short-term forecasts to ensure event continuity and security. This requires a shift from traditional 24-hour forecasting windows to nowcasting—predicting weather conditions for the next two hours with minute-by-minute updates. The ability of meteorologists to deliver this level of granularity is what distinguishes modern urban meteorology from historical practices.</w:t>
      </w:r>
    </w:p>
    <w:bookmarkEnd w:id="23"/>
    <w:bookmarkStart w:id="24" w:name="economic-and-social-impact"/>
    <w:p>
      <w:pPr>
        <w:pStyle w:val="Heading2"/>
      </w:pPr>
      <w:r>
        <w:t xml:space="preserve">4. Economic and Social Impact</w:t>
      </w:r>
    </w:p>
    <w:p>
      <w:pPr>
        <w:pStyle w:val="FirstParagraph"/>
      </w:pPr>
      <w:r>
        <w:t xml:space="preserve">The economic implications of accurate forecasting in Belgium Brussels are substantial. The city’s economy relies heavily on tourism, international conferences, and retail sectors. A sudden storm can disrupt millions of euros worth of outdoor events and decrease foot traffic in commercial districts like the Grand Place or the Sablon area. Meteorologists provide predictive analytics that allow businesses to adjust staffing levels, secure infrastructure against wind damage, and plan logistics accordingly.</w:t>
      </w:r>
    </w:p>
    <w:p>
      <w:pPr>
        <w:pStyle w:val="BodyText"/>
      </w:pPr>
      <w:r>
        <w:t xml:space="preserve">Furthermore, public health is intrinsically linked to meteorological conditions. In recent years, extreme heatwaves have become more frequent across Europe. Meteorologists in Belgium Brussels are tasked with issuing heat health warning systems (HHWS). These alerts trigger municipal interventions, such as opening cooling centers and checking on vulnerable populations in elderly care homes. Similarly, during cold snaps, accurate forecasts help the city manage energy distribution and ensure that heating grids remain stable. Thus, meteorologists act as guardians of public well-being, translating atmospheric data into health policy.</w:t>
      </w:r>
    </w:p>
    <w:bookmarkEnd w:id="24"/>
    <w:bookmarkStart w:id="25" w:name="challenges-posed-by-climate-change"/>
    <w:p>
      <w:pPr>
        <w:pStyle w:val="Heading2"/>
      </w:pPr>
      <w:r>
        <w:t xml:space="preserve">5. Challenges Posed by Climate Change</w:t>
      </w:r>
    </w:p>
    <w:p>
      <w:pPr>
        <w:pStyle w:val="FirstParagraph"/>
      </w:pPr>
      <w:r>
        <w:t xml:space="preserve">The most pressing challenge facing meteorologists today is the evolving climate baseline. Historical weather patterns in Belgium Brussels are no longer reliable indicators of future conditions. Meteorologists are currently grappling with an increase in the frequency and severity of extreme weather events, including torrential rains that overwhelm drainage systems and prolonged droughts that affect urban greenery.</w:t>
      </w:r>
    </w:p>
    <w:p>
      <w:pPr>
        <w:pStyle w:val="BodyText"/>
      </w:pPr>
      <w:r>
        <w:t xml:space="preserve">This research paper posits that meteorologists must now also serve as educators and advocates for climate resilience. By analyzing long-term trends, they provide the scientific evidence required for city planners in Belgium Brussels to implement sustainable infrastructure projects. For example, the design of new parks and permeable pavements is often guided by rainfall probability models developed by meteorological experts. The role has thus expanded from passive observer to active participant in urban planning and climate adaptation strategies.</w:t>
      </w:r>
    </w:p>
    <w:bookmarkEnd w:id="25"/>
    <w:bookmarkStart w:id="26" w:name="conclusion"/>
    <w:p>
      <w:pPr>
        <w:pStyle w:val="Heading2"/>
      </w:pPr>
      <w:r>
        <w:t xml:space="preserve">6. Conclusion</w:t>
      </w:r>
    </w:p>
    <w:p>
      <w:pPr>
        <w:pStyle w:val="FirstParagraph"/>
      </w:pPr>
      <w:r>
        <w:t xml:space="preserve">In conclusion, the work of meteorologists in Belgium Brussels is far more complex than simple weather reporting. It represents a critical intersection of science, public administration, and economic management. From managing the risks associated with flash floods and heatwaves to supporting the logistical needs of an international diplomatic hub, meteorologists provide essential services that underpin urban stability.</w:t>
      </w:r>
    </w:p>
    <w:p>
      <w:pPr>
        <w:pStyle w:val="BodyText"/>
      </w:pPr>
      <w:r>
        <w:t xml:space="preserve">As climate change continues to alter atmospheric dynamics, the reliance on precise meteorological data will only grow. For Belgium Brussels, a city defined by its connectivity and density, the ability to predict and respond to weather events is not merely a convenience but a necessity. Future developments in artificial intelligence and big data analytics promise further enhancements in forecasting accuracy, but the human expertise of meteorologists remains irreplaceable in interpreting these models within the unique socio-geographical context of Belgium Brussels.</w:t>
      </w:r>
    </w:p>
    <w:bookmarkEnd w:id="26"/>
    <w:bookmarkStart w:id="27" w:name="references-simulated"/>
    <w:p>
      <w:pPr>
        <w:pStyle w:val="Heading2"/>
      </w:pPr>
      <w:r>
        <w:t xml:space="preserve">References (Simulated)</w:t>
      </w:r>
    </w:p>
    <w:p>
      <w:pPr>
        <w:pStyle w:val="FirstParagraph"/>
      </w:pPr>
      <w:r>
        <w:rPr>
          <w:iCs/>
          <w:i/>
        </w:rPr>
        <w:t xml:space="preserve">Note: The following references are representative of standard literature used in this field.</w:t>
      </w:r>
    </w:p>
    <w:p>
      <w:pPr>
        <w:numPr>
          <w:ilvl w:val="0"/>
          <w:numId w:val="1001"/>
        </w:numPr>
        <w:pStyle w:val="Compact"/>
      </w:pPr>
      <w:r>
        <w:t xml:space="preserve">Royal Meteorological Institute of Belgium. (2023). *Annual Climate Report for the Brussels-Capital Region*. Brussels: RMI Publications.</w:t>
      </w:r>
    </w:p>
    <w:p>
      <w:pPr>
        <w:numPr>
          <w:ilvl w:val="0"/>
          <w:numId w:val="1001"/>
        </w:numPr>
        <w:pStyle w:val="Compact"/>
      </w:pPr>
      <w:r>
        <w:t xml:space="preserve">Dick, N., et al. (2021). "Urban Heat Islands and Microclimate Variability in Northern Europe." *Journal of Atmospheric Sciences*, 45(3), 112-130.</w:t>
      </w:r>
    </w:p>
    <w:p>
      <w:pPr>
        <w:numPr>
          <w:ilvl w:val="0"/>
          <w:numId w:val="1001"/>
        </w:numPr>
        <w:pStyle w:val="Compact"/>
      </w:pPr>
      <w:r>
        <w:t xml:space="preserve">European Environment Agency. (2024). *Climate Adaptation Strategies in European Capitals*. Copenhagen: EEA Reports.</w:t>
      </w:r>
    </w:p>
    <w:p>
      <w:pPr>
        <w:numPr>
          <w:ilvl w:val="0"/>
          <w:numId w:val="1001"/>
        </w:numPr>
        <w:pStyle w:val="Compact"/>
      </w:pPr>
      <w:r>
        <w:t xml:space="preserve">Vautard, R., et al. (2022). "The Impact of Extreme Weather Events on Urban Infrastructure." *Nature Climate Change*, 12, 45-50.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Belgium Brussels</dc:title>
  <dc:creator/>
  <dc:language>en</dc:language>
  <cp:keywords/>
  <dcterms:created xsi:type="dcterms:W3CDTF">2026-07-29T10:19:34Z</dcterms:created>
  <dcterms:modified xsi:type="dcterms:W3CDTF">2026-07-29T10:19:34Z</dcterms:modified>
</cp:coreProperties>
</file>

<file path=docProps/custom.xml><?xml version="1.0" encoding="utf-8"?>
<Properties xmlns="http://schemas.openxmlformats.org/officeDocument/2006/custom-properties" xmlns:vt="http://schemas.openxmlformats.org/officeDocument/2006/docPropsVTypes"/>
</file>