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Meteorology</w:t>
      </w:r>
      <w:r>
        <w:t xml:space="preserve"> </w:t>
      </w:r>
      <w:r>
        <w:t xml:space="preserve">in</w:t>
      </w:r>
      <w:r>
        <w:t xml:space="preserve"> </w:t>
      </w:r>
      <w:r>
        <w:t xml:space="preserve">Understanding</w:t>
      </w:r>
      <w:r>
        <w:t xml:space="preserve"> </w:t>
      </w:r>
      <w:r>
        <w:t xml:space="preserve">the</w:t>
      </w:r>
      <w:r>
        <w:t xml:space="preserve"> </w:t>
      </w:r>
      <w:r>
        <w:t xml:space="preserve">Climate</w:t>
      </w:r>
      <w:r>
        <w:t xml:space="preserve"> </w:t>
      </w:r>
      <w:r>
        <w:t xml:space="preserve">Dynamics</w:t>
      </w:r>
      <w:r>
        <w:t xml:space="preserve"> </w:t>
      </w:r>
      <w:r>
        <w:t xml:space="preserve">of</w:t>
      </w:r>
      <w:r>
        <w:t xml:space="preserve"> </w:t>
      </w:r>
      <w:r>
        <w:t xml:space="preserve">Colombia,</w:t>
      </w:r>
      <w:r>
        <w:t xml:space="preserve"> </w:t>
      </w:r>
      <w:r>
        <w:t xml:space="preserve">Medellín</w:t>
      </w:r>
    </w:p>
    <w:bookmarkStart w:id="28" w:name="X00e2b3793cc8f08c6999e64bd7d8e279417d8eb"/>
    <w:p>
      <w:pPr>
        <w:pStyle w:val="Heading1"/>
      </w:pPr>
      <w:r>
        <w:t xml:space="preserve">The Role of Meteorology in Understanding the Climate Dynamics of Colombia, Medellín</w:t>
      </w:r>
    </w:p>
    <w:p>
      <w:pPr>
        <w:pStyle w:val="FirstParagraph"/>
      </w:pPr>
      <w:r>
        <w:rPr>
          <w:bCs/>
          <w:b/>
        </w:rPr>
        <w:t xml:space="preserve">Abstract:</w:t>
      </w:r>
      <w:r>
        <w:br/>
      </w:r>
      <w:r>
        <w:br/>
      </w:r>
      <w:r>
        <w:t xml:space="preserve">This research paper examines the critical role of meteorologists in analyzing and predicting weather patterns within the unique geographical context of Colombia, with a specific focus on Medellín. As a city situated in an Andean valley, Medellín experiences complex microclimates influenced by topography, humidity, and global climate phenomena such as El Niño and La Niña. This document explores how meteorologist professionals contribute to urban planning, agriculture sustainability, disaster risk reduction, and public health in the region. By synthesizing current scientific data and local observational practices, this paper highlights the necessity of specialized meteorological services tailored to the diverse climatic conditions of Colombia’s second-largest city.</w:t>
      </w:r>
    </w:p>
    <w:bookmarkStart w:id="20" w:name="introduction"/>
    <w:p>
      <w:pPr>
        <w:pStyle w:val="Heading2"/>
      </w:pPr>
      <w:r>
        <w:t xml:space="preserve">Introduction</w:t>
      </w:r>
    </w:p>
    <w:p>
      <w:pPr>
        <w:pStyle w:val="FirstParagraph"/>
      </w:pPr>
      <w:r>
        <w:t xml:space="preserve">Meteorology is not merely a science concerned with short-term weather forecasts; it is a foundational discipline for understanding long-term environmental stability and human resilience. In the context of Colombia, a country renowned for its immense biodiversity and varied topography, the work of any meteorologist becomes exponentially more complex due to the rapid changes in elevation and atmospheric pressure over short distances. Nowhere is this complexity more evident than in Medellín, often referred to as the "City of Eternal Spring." However, recent climatic shifts have challenged this traditional characterization, making accurate meteorological analysis more crucial than ever before for residents and policymakers alike.</w:t>
      </w:r>
    </w:p>
    <w:p>
      <w:pPr>
        <w:pStyle w:val="BodyText"/>
      </w:pPr>
      <w:r>
        <w:t xml:space="preserve">The city of Medellín serves as a prime case study for urban meteorology in tropical highland environments. Situated in the Aburrá Valley at an average elevation of 1,495 meters (4,905 feet) above sea level, the city is surrounded by steep mountains that trap moisture and influence wind patterns significantly. This geographical setting creates distinct microclimates where weather conditions can vary drastically between neighborhoods merely kilometers apart. Consequently, the deployment of skilled meteorologist expertise is essential to decode these localized phenomena and provide actionable data to a rapidly growing urban center.</w:t>
      </w:r>
    </w:p>
    <w:bookmarkEnd w:id="20"/>
    <w:bookmarkStart w:id="21" w:name="X7d30b05e7e9f2da4bc06400781cbbd79794076c"/>
    <w:p>
      <w:pPr>
        <w:pStyle w:val="Heading2"/>
      </w:pPr>
      <w:r>
        <w:t xml:space="preserve">Geographical and Climatic Context of Colombia Medellín</w:t>
      </w:r>
    </w:p>
    <w:p>
      <w:pPr>
        <w:pStyle w:val="FirstParagraph"/>
      </w:pPr>
      <w:r>
        <w:t xml:space="preserve">To fully appreciate the challenges faced by those studying the atmosphere in this region, one must first understand the geographical framework. The climate of Colombia is primarily tropical but varies widely due to altitude. In Medellín, temperatures generally remain stable throughout the year, ranging from 14°C (57°F) at night to 28°C (82°F) during the day. However, this stability is periodically disrupted by significant climatic events.</w:t>
      </w:r>
    </w:p>
    <w:p>
      <w:pPr>
        <w:pStyle w:val="BodyText"/>
      </w:pPr>
      <w:r>
        <w:t xml:space="preserve">The two most influential drivers of weather variability in Colombia are El Niño and La Niña, phases of the El Niño-Southern Oscillation (ENSO). During an El Niño event, regions such as Medellín often experience reduced rainfall and higher temperatures, leading to drought conditions that affect water supply systems. Conversely, during La Niña years, the region tends to receive excessive rainfall. For a meteorologist monitoring these trends in Colombia Medellín context, predicting the onset and intensity of these phases is vital for managing resources and preparing infrastructure for potential flooding or landslides.</w:t>
      </w:r>
    </w:p>
    <w:bookmarkEnd w:id="21"/>
    <w:bookmarkStart w:id="22" w:name="Xf289b6e6d038b44a090ba5927a047ff217f377a"/>
    <w:p>
      <w:pPr>
        <w:pStyle w:val="Heading2"/>
      </w:pPr>
      <w:r>
        <w:t xml:space="preserve">The Role of the Meteorologist in Disaster Risk Management</w:t>
      </w:r>
    </w:p>
    <w:p>
      <w:pPr>
        <w:pStyle w:val="FirstParagraph"/>
      </w:pPr>
      <w:r>
        <w:t xml:space="preserve">One of the most critical functions of a meteorologist in Medellín is disaster risk management. The steep terrain surrounding the city, combined with heavy rainfall events, makes certain areas highly susceptible to landslides and flash floods. In recent years, extreme weather events have underscored the vulnerability of informal settlements located on precarious hillsides. Meteorologists play a pivotal role by issuing early warnings based on real-time data from radar systems and rain gauges.</w:t>
      </w:r>
    </w:p>
    <w:p>
      <w:pPr>
        <w:pStyle w:val="BodyText"/>
      </w:pPr>
      <w:r>
        <w:t xml:space="preserve">Effective communication between meteorologist professionals and local emergency services is paramount. When heavy rainfall thresholds are exceeded in specific catchment areas, meteorologists must interpret these data points to predict potential slope failures. This requires not only technical expertise in atmospheric science but also an understanding of the geological context of Medellín’s hillsides. By providing precise timing and location forecasts, meteorologists enable authorities to evacuate at-risk populations before disasters strike, thereby saving lives and reducing economic damage.</w:t>
      </w:r>
    </w:p>
    <w:bookmarkEnd w:id="22"/>
    <w:bookmarkStart w:id="23" w:name="X7404077b10e713f9f492d497d074d2fe1f436a5"/>
    <w:p>
      <w:pPr>
        <w:pStyle w:val="Heading2"/>
      </w:pPr>
      <w:r>
        <w:t xml:space="preserve">Agricultural Sustainability and Urban Planning</w:t>
      </w:r>
    </w:p>
    <w:p>
      <w:pPr>
        <w:pStyle w:val="FirstParagraph"/>
      </w:pPr>
      <w:r>
        <w:t xml:space="preserve">Beyond disaster management, the work of a meteorologist extends into supporting agricultural sustainability within the metropolitan area. The surrounding rural municipalities rely heavily on rain-fed agriculture for crops such as coffee, fruits, and vegetables. Accurate seasonal forecasts allow farmers to optimize planting schedules and mitigate crop loss due to unexpected frosts or prolonged dry spells.</w:t>
      </w:r>
    </w:p>
    <w:p>
      <w:pPr>
        <w:pStyle w:val="BodyText"/>
      </w:pPr>
      <w:r>
        <w:t xml:space="preserve">In urban planning, meteorological data informs decisions regarding green spaces, ventilation corridors, and heat island mitigation. As Medellín continues to expand vertically and horizontally without adequate consideration of airflow patterns, the city has experienced localized increases in temperature. Meteorologists contribute by modeling air circulation in the valley to suggest where parks and open spaces should be located to facilitate natural cooling. This application of meteorological science ensures that urban development remains sustainable and resilient against rising global temperatures.</w:t>
      </w:r>
    </w:p>
    <w:bookmarkEnd w:id="23"/>
    <w:bookmarkStart w:id="24" w:name="public-health-and-air-quality"/>
    <w:p>
      <w:pPr>
        <w:pStyle w:val="Heading2"/>
      </w:pPr>
      <w:r>
        <w:t xml:space="preserve">Public Health and Air Quality</w:t>
      </w:r>
    </w:p>
    <w:p>
      <w:pPr>
        <w:pStyle w:val="FirstParagraph"/>
      </w:pPr>
      <w:r>
        <w:t xml:space="preserve">The intersection of weather patterns and public health is another area where a meteorologist’s expertise is indispensable in Colombia. Atmospheric conditions directly influence air quality, particularly in valley environments where pollution can become trapped under temperature inversions. During periods of stagnant air, levels of particulate matter and ozone rise, posing risks to individuals with respiratory conditions.</w:t>
      </w:r>
    </w:p>
    <w:p>
      <w:pPr>
        <w:pStyle w:val="BodyText"/>
      </w:pPr>
      <w:r>
        <w:t xml:space="preserve">Meteorologists monitor these atmospheric stability indices to issue health advisories when pollutant concentrations are expected to exceed safe limits. Furthermore, weather data helps predict the proliferation of vector-borne diseases such as dengue fever and malaria. High humidity and standing water following heavy rains create breeding grounds for mosquitoes. By correlating meteorological forecasts with epidemiological data, public health officials in Medellín can implement preventive measures ahead of potential outbreaks.</w:t>
      </w:r>
    </w:p>
    <w:bookmarkEnd w:id="24"/>
    <w:bookmarkStart w:id="25" w:name="Xc2d6c65d1c4afdef06a172e8645f0a000590750"/>
    <w:p>
      <w:pPr>
        <w:pStyle w:val="Heading2"/>
      </w:pPr>
      <w:r>
        <w:t xml:space="preserve">Technological Advancements and Future Challenges</w:t>
      </w:r>
    </w:p>
    <w:p>
      <w:pPr>
        <w:pStyle w:val="FirstParagraph"/>
      </w:pPr>
      <w:r>
        <w:t xml:space="preserve">The field of meteorology is rapidly evolving with the integration of artificial intelligence and advanced satellite imagery. In Colombia, the National Weather Service (IDEAM) works in conjunction with local entities to enhance observational networks. However, challenges remain regarding data granularity in urban areas like Medellín. Traditional weather stations may not capture the fine-scale variations present in densely populated neighborhoods.</w:t>
      </w:r>
    </w:p>
    <w:p>
      <w:pPr>
        <w:pStyle w:val="BodyText"/>
      </w:pPr>
      <w:r>
        <w:t xml:space="preserve">To address this, there is a growing need for citizen science initiatives and the deployment of low-cost sensor networks managed by meteorologist teams. These technologies allow for hyper-local forecasting, providing residents with accurate information down to the neighborhood level. Future research should focus on integrating these high-resolution data sets into climate models to better predict long-term trends specific to the Aburrá Valley.</w:t>
      </w:r>
    </w:p>
    <w:bookmarkEnd w:id="25"/>
    <w:bookmarkStart w:id="26" w:name="conclusion"/>
    <w:p>
      <w:pPr>
        <w:pStyle w:val="Heading2"/>
      </w:pPr>
      <w:r>
        <w:t xml:space="preserve">Conclusion</w:t>
      </w:r>
    </w:p>
    <w:p>
      <w:pPr>
        <w:pStyle w:val="FirstParagraph"/>
      </w:pPr>
      <w:r>
        <w:t xml:space="preserve">In conclusion, the role of a meteorologist in Colombia, specifically within the dynamic environment of Medellín, is multifaceted and vital. From mitigating natural disasters and supporting agriculture to safeguarding public health and guiding urban planning, their work underpins the resilience of one of Latin America’s most significant cities. As climate change accelerates, bringing more frequent extreme weather events to the Andean region, the demand for accurate meteorological insights will only increase. It is imperative that investment in meteorological infrastructure and training continues to ensure that Medellín remains safe and sustainable for future generations.</w:t>
      </w:r>
    </w:p>
    <w:bookmarkEnd w:id="26"/>
    <w:bookmarkStart w:id="27" w:name="references"/>
    <w:p>
      <w:pPr>
        <w:pStyle w:val="Heading2"/>
      </w:pPr>
      <w:r>
        <w:t xml:space="preserve">References</w:t>
      </w:r>
    </w:p>
    <w:p>
      <w:pPr>
        <w:pStyle w:val="FirstParagraph"/>
      </w:pPr>
      <w:r>
        <w:t xml:space="preserve">1. IDEAM (Instituto de Hidrología, Meteorología y Estudios Ambientales). (2023). *Anuario Climatológico Nacional*. Bogotá: Colombian Government.</w:t>
      </w:r>
    </w:p>
    <w:p>
      <w:pPr>
        <w:pStyle w:val="BodyText"/>
      </w:pPr>
      <w:r>
        <w:t xml:space="preserve">2. IPCC. (2021). *Climate Change 2021: The Physical Science Basis*. Contribution of Working Group I to the Sixth Assessment Report of the Intergovernmental Panel on Climate Change.</w:t>
      </w:r>
    </w:p>
    <w:p>
      <w:pPr>
        <w:pStyle w:val="BodyText"/>
      </w:pPr>
      <w:r>
        <w:t xml:space="preserve">3. García, J., &amp; Martinez, L. (2019). "Microclimate Variability in Andean Urban Valleys." *Journal of Tropical Meteorology*, 45(2), 112-128.</w:t>
      </w:r>
    </w:p>
    <w:p>
      <w:pPr>
        <w:pStyle w:val="BodyText"/>
      </w:pPr>
      <w:r>
        <w:t xml:space="preserve">4. Medellín City Planning Office. (2020). *Urban Resilience Strategy: Adapting to Climate Change*. Medellín: Alcaldía de Medellín.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Meteorology in Understanding the Climate Dynamics of Colombia, Medellín</dc:title>
  <dc:creator/>
  <dc:language>en</dc:language>
  <cp:keywords/>
  <dcterms:created xsi:type="dcterms:W3CDTF">2026-07-29T19:34:25Z</dcterms:created>
  <dcterms:modified xsi:type="dcterms:W3CDTF">2026-07-29T19:34:25Z</dcterms:modified>
</cp:coreProperties>
</file>

<file path=docProps/custom.xml><?xml version="1.0" encoding="utf-8"?>
<Properties xmlns="http://schemas.openxmlformats.org/officeDocument/2006/custom-properties" xmlns:vt="http://schemas.openxmlformats.org/officeDocument/2006/docPropsVTypes"/>
</file>