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7e9c608efcb79e19c906e6c0659c75dfe67e75f"/>
    <w:p>
      <w:pPr>
        <w:pStyle w:val="Heading1"/>
      </w:pPr>
      <w:r>
        <w:t xml:space="preserve">The Role and Impact of the Meteorologist in Ethiopia Addis Ababa</w:t>
      </w:r>
    </w:p>
    <w:bookmarkStart w:id="28" w:name="Xe7f8325115e24a5ea60425bd906218c4cae0f7a"/>
    <w:p>
      <w:pPr>
        <w:pStyle w:val="Heading2"/>
      </w:pPr>
      <w:r>
        <w:t xml:space="preserve">A Research Paper on Atmospheric Science, Urban Planning, and Agricultural Resilience</w:t>
      </w:r>
    </w:p>
    <w:p>
      <w:pPr>
        <w:pStyle w:val="FirstParagraph"/>
      </w:pPr>
      <w:r>
        <w:br/>
      </w:r>
    </w:p>
    <w:p>
      <w:pPr>
        <w:pStyle w:val="BodyText"/>
      </w:pPr>
      <w:r>
        <w:rPr>
          <w:bCs/>
          <w:b/>
        </w:rPr>
        <w:t xml:space="preserve">Abstract:</w:t>
      </w:r>
    </w:p>
    <w:p>
      <w:pPr>
        <w:pStyle w:val="BodyText"/>
      </w:pPr>
      <w:r>
        <w:t xml:space="preserve">This research paper examines the critical role of the</w:t>
      </w:r>
      <w:r>
        <w:t xml:space="preserve"> </w:t>
      </w:r>
      <w:r>
        <w:rPr>
          <w:bCs/>
          <w:b/>
        </w:rPr>
        <w:t xml:space="preserve">Meteorologist</w:t>
      </w:r>
      <w:r>
        <w:t xml:space="preserve"> </w:t>
      </w:r>
      <w:r>
        <w:t xml:space="preserve">in the context of urban development and agricultural sustainability in Ethiopia Addis Ababa. As climate change accelerates globally, high-altitude cities such as Ethiopia Addis Ababa face unique atmospheric challenges, including unpredictable rainfall patterns and temperature fluctuations. This document explores how professional meteorological data influences public policy, disaster preparedness, and economic stability within the capital region.</w:t>
      </w:r>
    </w:p>
    <w:bookmarkStart w:id="20" w:name="introduction"/>
    <w:p>
      <w:pPr>
        <w:pStyle w:val="Heading3"/>
      </w:pPr>
      <w:r>
        <w:t xml:space="preserve">Introduction</w:t>
      </w:r>
    </w:p>
    <w:p>
      <w:pPr>
        <w:pStyle w:val="FirstParagraph"/>
      </w:pPr>
      <w:r>
        <w:t xml:space="preserve">The intersection of human activity and atmospheric science is nowhere more vital than in rapidly urbanizing regions. In Ethiopia Addis Ababa, a city characterized by its unique high-altitude geography (approximately 2,400 meters above sea level), the work of the</w:t>
      </w:r>
      <w:r>
        <w:t xml:space="preserve"> </w:t>
      </w:r>
      <w:r>
        <w:rPr>
          <w:bCs/>
          <w:b/>
        </w:rPr>
        <w:t xml:space="preserve">Meteorologist</w:t>
      </w:r>
      <w:r>
        <w:t xml:space="preserve"> </w:t>
      </w:r>
      <w:r>
        <w:t xml:space="preserve">is indispensable. Historically, weather patterns were interpreted through traditional knowledge; however, modern challenges require precise scientific analysis. The</w:t>
      </w:r>
      <w:r>
        <w:t xml:space="preserve"> </w:t>
      </w:r>
      <w:r>
        <w:rPr>
          <w:bCs/>
          <w:b/>
        </w:rPr>
        <w:t xml:space="preserve">Meteorologist</w:t>
      </w:r>
      <w:r>
        <w:t xml:space="preserve"> </w:t>
      </w:r>
      <w:r>
        <w:t xml:space="preserve">serves as the bridge between raw atmospheric data and actionable intelligence for citizens, policymakers, and agricultural stakeholders in Ethiopia Addis Ababa.</w:t>
      </w:r>
    </w:p>
    <w:p>
      <w:pPr>
        <w:pStyle w:val="BodyText"/>
      </w:pPr>
      <w:r>
        <w:t xml:space="preserve">This paper argues that the integration of advanced meteorological services is not merely an academic exercise but a fundamental requirement for the resilience of Ethiopia Addis Ababa. By analyzing current forecasting methodologies and their application in urban planning, this document highlights how accurate weather prediction safeguards lives and livelihoods in one of Africa’s most populous capitals.</w:t>
      </w:r>
    </w:p>
    <w:bookmarkEnd w:id="20"/>
    <w:bookmarkStart w:id="21" w:name="Xc1e2e3a90b032c1c411468d90e80ca241dd067f"/>
    <w:p>
      <w:pPr>
        <w:pStyle w:val="Heading3"/>
      </w:pPr>
      <w:r>
        <w:t xml:space="preserve">The Unique Climatic Profile of Ethiopia Addis Ababa</w:t>
      </w:r>
    </w:p>
    <w:p>
      <w:pPr>
        <w:pStyle w:val="FirstParagraph"/>
      </w:pPr>
      <w:r>
        <w:t xml:space="preserve">To understand the necessity of the</w:t>
      </w:r>
      <w:r>
        <w:t xml:space="preserve"> </w:t>
      </w:r>
      <w:r>
        <w:rPr>
          <w:bCs/>
          <w:b/>
        </w:rPr>
        <w:t xml:space="preserve">Meteorologist</w:t>
      </w:r>
      <w:r>
        <w:t xml:space="preserve">, one must first appreciate the climatic complexity of Ethiopia Addis Ababa. Unlike lowland areas prone to extreme heat or coastal regions affected by humidity, Ethiopia Addis Ababa experiences a temperate subtropical highland climate. However, this stability is increasingly disrupted by global climate variability. The city is subject to two distinct rainy seasons: the</w:t>
      </w:r>
      <w:r>
        <w:t xml:space="preserve"> </w:t>
      </w:r>
      <w:r>
        <w:rPr>
          <w:iCs/>
          <w:i/>
        </w:rPr>
        <w:t xml:space="preserve">Kiremt</w:t>
      </w:r>
      <w:r>
        <w:t xml:space="preserve"> </w:t>
      </w:r>
      <w:r>
        <w:t xml:space="preserve">(main rainy season from June to September) and the</w:t>
      </w:r>
      <w:r>
        <w:t xml:space="preserve"> </w:t>
      </w:r>
      <w:r>
        <w:rPr>
          <w:iCs/>
          <w:i/>
        </w:rPr>
        <w:t xml:space="preserve">Bega</w:t>
      </w:r>
      <w:r>
        <w:t xml:space="preserve"> </w:t>
      </w:r>
      <w:r>
        <w:t xml:space="preserve">(dry season).</w:t>
      </w:r>
    </w:p>
    <w:p>
      <w:pPr>
        <w:pStyle w:val="BodyText"/>
      </w:pPr>
      <w:r>
        <w:t xml:space="preserve">In recent years, deviations in these patterns have become frequent. Prolonged droughts during the dry season and intense flash floods during the wet season pose significant risks to infrastructure. The</w:t>
      </w:r>
      <w:r>
        <w:t xml:space="preserve"> </w:t>
      </w:r>
      <w:r>
        <w:rPr>
          <w:bCs/>
          <w:b/>
        </w:rPr>
        <w:t xml:space="preserve">Meteorologist</w:t>
      </w:r>
      <w:r>
        <w:t xml:space="preserve"> </w:t>
      </w:r>
      <w:r>
        <w:t xml:space="preserve">plays a pivotal role in monitoring these anomalies. For instance, sudden shifts in rainfall intensity can lead to urban flooding in low-lying parts of Ethiopia Addis Ababa, threatening road networks and drainage systems. Without precise short-term forecasting provided by trained professionals, city planners cannot effectively mitigate these risks.</w:t>
      </w:r>
    </w:p>
    <w:bookmarkEnd w:id="21"/>
    <w:bookmarkStart w:id="22" w:name="X27825f1c32481037fa989f243f04d83194caeaf"/>
    <w:p>
      <w:pPr>
        <w:pStyle w:val="Heading3"/>
      </w:pPr>
      <w:r>
        <w:t xml:space="preserve">Agricultural Dependency and Food Security</w:t>
      </w:r>
    </w:p>
    <w:p>
      <w:pPr>
        <w:pStyle w:val="FirstParagraph"/>
      </w:pPr>
      <w:r>
        <w:t xml:space="preserve">A significant portion of the population in and around Ethiopia Addis Ababa relies on peri-urban agriculture. The livelihoods of many families are directly tied to seasonal weather conditions. Here, the role of the</w:t>
      </w:r>
      <w:r>
        <w:t xml:space="preserve"> </w:t>
      </w:r>
      <w:r>
        <w:rPr>
          <w:bCs/>
          <w:b/>
        </w:rPr>
        <w:t xml:space="preserve">Meteorologist</w:t>
      </w:r>
      <w:r>
        <w:t xml:space="preserve"> </w:t>
      </w:r>
      <w:r>
        <w:t xml:space="preserve">expands beyond simple temperature and precipitation reporting into agrimeteorology. Farmers require timely information regarding frost warnings, optimal planting windows, and pest outbreak predictions linked to humidity levels.</w:t>
      </w:r>
    </w:p>
    <w:p>
      <w:pPr>
        <w:pStyle w:val="BodyText"/>
      </w:pPr>
      <w:r>
        <w:t xml:space="preserve">In Ethiopia Addis Ababa, where small-scale farming coexists with urban expansion, accurate weather data is a matter of food security. A</w:t>
      </w:r>
      <w:r>
        <w:t xml:space="preserve"> </w:t>
      </w:r>
      <w:r>
        <w:rPr>
          <w:bCs/>
          <w:b/>
        </w:rPr>
        <w:t xml:space="preserve">Meteorologist</w:t>
      </w:r>
      <w:r>
        <w:t xml:space="preserve"> </w:t>
      </w:r>
      <w:r>
        <w:t xml:space="preserve">analyzing long-term climate trends can advise on crop selection suited for changing temperature profiles. Furthermore, during the critical</w:t>
      </w:r>
      <w:r>
        <w:t xml:space="preserve"> </w:t>
      </w:r>
      <w:r>
        <w:rPr>
          <w:iCs/>
          <w:i/>
        </w:rPr>
        <w:t xml:space="preserve">Kiremt</w:t>
      </w:r>
      <w:r>
        <w:t xml:space="preserve"> </w:t>
      </w:r>
      <w:r>
        <w:t xml:space="preserve">season, warnings about excessive rainfall help farmers harvest crops before they are ruined by waterlogging. This specific application of meteorological science demonstrates how data directly translates to economic stability in Ethiopia Addis Ababa.</w:t>
      </w:r>
    </w:p>
    <w:bookmarkEnd w:id="22"/>
    <w:bookmarkStart w:id="23" w:name="X1a25af1e6957df3dd8c482bb379eb93e67c84c8"/>
    <w:p>
      <w:pPr>
        <w:pStyle w:val="Heading3"/>
      </w:pPr>
      <w:r>
        <w:t xml:space="preserve">Urban Planning and Disaster Risk Reduction</w:t>
      </w:r>
    </w:p>
    <w:p>
      <w:pPr>
        <w:pStyle w:val="FirstParagraph"/>
      </w:pPr>
      <w:r>
        <w:t xml:space="preserve">The rapid urbanization of Ethiopia Addis Ababa has outpaced infrastructure development, making the city vulnerable to climate-related disasters. The concept of disaster risk reduction (DRR) is heavily reliant on the output of the</w:t>
      </w:r>
      <w:r>
        <w:t xml:space="preserve"> </w:t>
      </w:r>
      <w:r>
        <w:rPr>
          <w:bCs/>
          <w:b/>
        </w:rPr>
        <w:t xml:space="preserve">Meteorologist</w:t>
      </w:r>
      <w:r>
        <w:t xml:space="preserve">. Early warning systems for landslides, which are common in hilly areas of Ethiopia Addis Ababa during heavy rains, depend entirely on accurate rainfall accumulation data.</w:t>
      </w:r>
    </w:p>
    <w:p>
      <w:pPr>
        <w:pStyle w:val="BodyText"/>
      </w:pPr>
      <w:r>
        <w:t xml:space="preserve">When a</w:t>
      </w:r>
      <w:r>
        <w:t xml:space="preserve"> </w:t>
      </w:r>
      <w:r>
        <w:rPr>
          <w:bCs/>
          <w:b/>
        </w:rPr>
        <w:t xml:space="preserve">Meteorologist</w:t>
      </w:r>
      <w:r>
        <w:t xml:space="preserve"> </w:t>
      </w:r>
      <w:r>
        <w:t xml:space="preserve">predicts a high probability of severe storms, municipal authorities in Ethiopia Addis Ababa can activate emergency protocols. These include clearing drainage channels, positioning rescue teams in high-risk zones, and alerting residents via mobile networks. The efficiency of these responses is directly proportional to the accuracy and lead time provided by meteorological forecasts. Therefore, investing in the capacity of</w:t>
      </w:r>
      <w:r>
        <w:t xml:space="preserve"> </w:t>
      </w:r>
      <w:r>
        <w:rPr>
          <w:bCs/>
          <w:b/>
        </w:rPr>
        <w:t xml:space="preserve">Meteorologist</w:t>
      </w:r>
      <w:r>
        <w:t xml:space="preserve"> </w:t>
      </w:r>
      <w:r>
        <w:t xml:space="preserve">personnel is synonymous with investing in the safety of urban infrastructure.</w:t>
      </w:r>
    </w:p>
    <w:bookmarkEnd w:id="23"/>
    <w:bookmarkStart w:id="24" w:name="Xa617748ef3c72c9769a2807bc69e58eeb5c97bd"/>
    <w:p>
      <w:pPr>
        <w:pStyle w:val="Heading3"/>
      </w:pPr>
      <w:r>
        <w:t xml:space="preserve">Economic Implications and Aviation Safety</w:t>
      </w:r>
    </w:p>
    <w:p>
      <w:pPr>
        <w:pStyle w:val="FirstParagraph"/>
      </w:pPr>
      <w:r>
        <w:t xml:space="preserve">Beyond agriculture and disaster management, the economic engine of Ethiopia Addis Ababa relies on reliable weather information. The city’s primary airport serves as a major hub for international and domestic travel. Aviation safety is paramount, and the work of aviation</w:t>
      </w:r>
      <w:r>
        <w:t xml:space="preserve"> </w:t>
      </w:r>
      <w:r>
        <w:rPr>
          <w:bCs/>
          <w:b/>
        </w:rPr>
        <w:t xml:space="preserve">Meteorologist</w:t>
      </w:r>
      <w:r>
        <w:t xml:space="preserve">s ensures that pilots have accurate data on wind shear, visibility, thunderstorm activity, and turbulence.</w:t>
      </w:r>
    </w:p>
    <w:p>
      <w:pPr>
        <w:pStyle w:val="BodyText"/>
      </w:pPr>
      <w:r>
        <w:t xml:space="preserve">Delays or cancellations due to unforecasted weather events result in significant financial losses for airlines and logistics companies. Moreover, tourism is a growing sector for Ethiopia Addis Ababa. Tourists planning visits to historical sites need reliable forecasts to ensure safety and comfort. A skilled</w:t>
      </w:r>
      <w:r>
        <w:t xml:space="preserve"> </w:t>
      </w:r>
      <w:r>
        <w:rPr>
          <w:bCs/>
          <w:b/>
        </w:rPr>
        <w:t xml:space="preserve">Meteorologist</w:t>
      </w:r>
      <w:r>
        <w:t xml:space="preserve"> </w:t>
      </w:r>
      <w:r>
        <w:t xml:space="preserve">contributes directly to the economic competitiveness of Ethiopia Addis Ababa by minimizing weather-related disruptions across multiple sectors.</w:t>
      </w:r>
    </w:p>
    <w:bookmarkEnd w:id="24"/>
    <w:bookmarkStart w:id="25" w:name="challenges-and-future-directions"/>
    <w:p>
      <w:pPr>
        <w:pStyle w:val="Heading3"/>
      </w:pPr>
      <w:r>
        <w:t xml:space="preserve">Challenges and Future Directions</w:t>
      </w:r>
    </w:p>
    <w:p>
      <w:pPr>
        <w:pStyle w:val="FirstParagraph"/>
      </w:pPr>
      <w:r>
        <w:t xml:space="preserve">Despite the clear benefits, challenges remain in the deployment of meteorological services in Ethiopia Addis Ababa. Limited access to high-resolution satellite data and a shortage of specialized training for local</w:t>
      </w:r>
      <w:r>
        <w:t xml:space="preserve"> </w:t>
      </w:r>
      <w:r>
        <w:rPr>
          <w:bCs/>
          <w:b/>
        </w:rPr>
        <w:t xml:space="preserve">Meteorologist</w:t>
      </w:r>
      <w:r>
        <w:t xml:space="preserve">s can hinder forecasting accuracy. Furthermore, public awareness regarding the interpretation of weather warnings needs improvement.</w:t>
      </w:r>
    </w:p>
    <w:p>
      <w:pPr>
        <w:pStyle w:val="BodyText"/>
      </w:pPr>
      <w:r>
        <w:t xml:space="preserve">To address these issues, there is a need for increased investment in weather radar technology and the modernization of observation networks in Ethiopia Addis Ababa. Collaborative research between local universities and international meteorological agencies can enhance the expertise of Ethiopian</w:t>
      </w:r>
      <w:r>
        <w:t xml:space="preserve"> </w:t>
      </w:r>
      <w:r>
        <w:rPr>
          <w:bCs/>
          <w:b/>
        </w:rPr>
        <w:t xml:space="preserve">Meteorologist</w:t>
      </w:r>
      <w:r>
        <w:t xml:space="preserve">s. By adopting artificial intelligence and machine learning models for weather prediction, Ethiopia Addis Ababa can leapfrog traditional forecasting limitations, providing more precise data to its citizens.</w:t>
      </w:r>
    </w:p>
    <w:bookmarkEnd w:id="25"/>
    <w:bookmarkStart w:id="27" w:name="conclusion"/>
    <w:p>
      <w:pPr>
        <w:pStyle w:val="Heading3"/>
      </w:pPr>
      <w:r>
        <w:t xml:space="preserve">Conclusion</w:t>
      </w:r>
    </w:p>
    <w:p>
      <w:pPr>
        <w:pStyle w:val="FirstParagraph"/>
      </w:pPr>
      <w:r>
        <w:t xml:space="preserve">In conclusion, the figure of the</w:t>
      </w:r>
      <w:r>
        <w:t xml:space="preserve"> </w:t>
      </w:r>
      <w:r>
        <w:rPr>
          <w:bCs/>
          <w:b/>
        </w:rPr>
        <w:t xml:space="preserve">Meteorologist</w:t>
      </w:r>
      <w:r>
        <w:t xml:space="preserve"> </w:t>
      </w:r>
      <w:r>
        <w:t xml:space="preserve">is central to the sustainable development and safety of Ethiopia Addis Ababa. From protecting agricultural yields and guiding urban infrastructure projects to ensuring aviation safety, their contributions are multifaceted and essential. As climate change continues to alter atmospheric patterns globally, the demand for accurate, localized meteorological insights will only grow. It is imperative that policymakers in Ethiopia Addis Ababa recognize the strategic value of meteorological science and support the professional development of</w:t>
      </w:r>
      <w:r>
        <w:t xml:space="preserve"> </w:t>
      </w:r>
      <w:r>
        <w:rPr>
          <w:bCs/>
          <w:b/>
        </w:rPr>
        <w:t xml:space="preserve">Meteorologist</w:t>
      </w:r>
      <w:r>
        <w:t xml:space="preserve"> </w:t>
      </w:r>
      <w:r>
        <w:t xml:space="preserve">communities. Only through such dedication can Ethiopia Addis Ababa build a resilient future capable withstanding the environmental challenges of the 21st century.</w:t>
      </w:r>
    </w:p>
    <w:bookmarkStart w:id="26" w:name="references-and-suggested-readings"/>
    <w:p>
      <w:pPr>
        <w:pStyle w:val="Heading4"/>
      </w:pPr>
      <w:r>
        <w:t xml:space="preserve">References and Suggested Readings</w:t>
      </w:r>
    </w:p>
    <w:p>
      <w:pPr>
        <w:numPr>
          <w:ilvl w:val="0"/>
          <w:numId w:val="1001"/>
        </w:numPr>
        <w:pStyle w:val="Compact"/>
      </w:pPr>
      <w:r>
        <w:rPr>
          <w:bCs/>
          <w:b/>
        </w:rPr>
        <w:t xml:space="preserve">[1]</w:t>
      </w:r>
      <w:r>
        <w:t xml:space="preserve"> </w:t>
      </w:r>
      <w:r>
        <w:t xml:space="preserve">Ethiopian Meteorological Institute. (2023). *Annual Climate Summary Report*. Addis Ababa, Ethiopia.</w:t>
      </w:r>
    </w:p>
    <w:p>
      <w:pPr>
        <w:numPr>
          <w:ilvl w:val="0"/>
          <w:numId w:val="1001"/>
        </w:numPr>
        <w:pStyle w:val="Compact"/>
      </w:pPr>
      <w:r>
        <w:rPr>
          <w:bCs/>
          <w:b/>
        </w:rPr>
        <w:t xml:space="preserve">[2]</w:t>
      </w:r>
      <w:r>
        <w:t xml:space="preserve"> </w:t>
      </w:r>
      <w:r>
        <w:t xml:space="preserve">World Bank Group. (2021). *Climate Risk Profile: Ethiopia*. Washington, DC: World Bank.</w:t>
      </w:r>
    </w:p>
    <w:p>
      <w:pPr>
        <w:numPr>
          <w:ilvl w:val="0"/>
          <w:numId w:val="1001"/>
        </w:numPr>
        <w:pStyle w:val="Compact"/>
      </w:pPr>
      <w:r>
        <w:rPr>
          <w:bCs/>
          <w:b/>
        </w:rPr>
        <w:t xml:space="preserve">[3]</w:t>
      </w:r>
      <w:r>
        <w:t xml:space="preserve"> </w:t>
      </w:r>
      <w:r>
        <w:t xml:space="preserve">IPCC. (2022). *Climate Change 2022: Impacts, Adaptation and Vulnerability*. Contribution of Working Group II to the Sixth Assessment Report.</w:t>
      </w:r>
    </w:p>
    <w:p>
      <w:pPr>
        <w:numPr>
          <w:ilvl w:val="0"/>
          <w:numId w:val="1001"/>
        </w:numPr>
        <w:pStyle w:val="Compact"/>
      </w:pPr>
      <w:r>
        <w:rPr>
          <w:bCs/>
          <w:b/>
        </w:rPr>
        <w:t xml:space="preserve">[4]</w:t>
      </w:r>
      <w:r>
        <w:t xml:space="preserve"> </w:t>
      </w:r>
      <w:r>
        <w:t xml:space="preserve">Local Urban Planning Authorities of Addis Ababa City Administration. (2019). *Integrated Development Plan*. Focus on Environmental Sustainability.</w:t>
      </w:r>
    </w:p>
    <w:bookmarkEnd w:id="26"/>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Meteorologist in Ethiopia Addis Ababa</dc:title>
  <dc:creator/>
  <dc:language>en</dc:language>
  <cp:keywords/>
  <dcterms:created xsi:type="dcterms:W3CDTF">2026-07-29T14:27:57Z</dcterms:created>
  <dcterms:modified xsi:type="dcterms:W3CDTF">2026-07-29T14:27:57Z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