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475eaf9a9c1452e88c8fe2da0a4eab0f9ee48dd"/>
    <w:p>
      <w:pPr>
        <w:pStyle w:val="Heading1"/>
      </w:pPr>
      <w:r>
        <w:t xml:space="preserve">A Critical Analysis of Meteorological Practices and Climate Adaptation Strategies in France Lyon</w:t>
      </w:r>
    </w:p>
    <w:bookmarkStart w:id="28" w:name="X68718b2bd262fef795aaf94347bb76740215a54"/>
    <w:p>
      <w:pPr>
        <w:pStyle w:val="Heading2"/>
      </w:pPr>
      <w:r>
        <w:t xml:space="preserve">A Comprehensive Research Paper on the Role of the Modern Meteorologist in a Complex Urban Environment</w:t>
      </w:r>
    </w:p>
    <w:p>
      <w:pPr>
        <w:pStyle w:val="FirstParagraph"/>
      </w:pPr>
      <w:r>
        <w:rPr>
          <w:iCs/>
          <w:i/>
          <w:bCs/>
          <w:b/>
        </w:rPr>
        <w:t xml:space="preserve">Abstract:</w:t>
      </w:r>
      <w:r>
        <w:br/>
      </w:r>
      <w:r>
        <w:t xml:space="preserve">This research paper explores the critical role of the meteorologist within the specific geographical, economic, and social context of France Lyon. By examining historical weather patterns, current climatic challenges posed by climate change, and the technological advancements employed by local agencies such as Météo-France, this document highlights how professional meteorologists contribute to urban planning, agriculture in Auvergne-Rhône-Alpes safety protocols for extreme weather events. The findings suggest that accurate meteorological forecasting is not merely a scientific endeavor but a fundamental component of sustainable development and public safety in France Lyon.</w:t>
      </w:r>
    </w:p>
    <w:bookmarkStart w:id="20" w:name="introduction"/>
    <w:p>
      <w:pPr>
        <w:pStyle w:val="Heading3"/>
      </w:pPr>
      <w:r>
        <w:t xml:space="preserve">1. Introduction</w:t>
      </w:r>
    </w:p>
    <w:p>
      <w:pPr>
        <w:pStyle w:val="FirstParagraph"/>
      </w:pPr>
      <w:r>
        <w:t xml:space="preserve">The intersection of atmospheric science and urban management has never been more critical than in the modern era. As climate change accelerates, the demand for precise, localized weather data increases exponentially among city planners, agricultural stakeholders, and public officials. In this context, the role of the</w:t>
      </w:r>
      <w:r>
        <w:t xml:space="preserve"> </w:t>
      </w:r>
      <w:r>
        <w:rPr>
          <w:bCs/>
          <w:b/>
        </w:rPr>
        <w:t xml:space="preserve">Meteorologist</w:t>
      </w:r>
      <w:r>
        <w:t xml:space="preserve"> </w:t>
      </w:r>
      <w:r>
        <w:t xml:space="preserve">transcends traditional weather forecasting to become a pillar of civic infrastructure and environmental stewardship. This paper specifically focuses on France Lyon, a major metropolitan hub situated at the confluence of the Rhône and Saône rivers in eastern</w:t>
      </w:r>
      <w:r>
        <w:t xml:space="preserve"> </w:t>
      </w:r>
      <w:r>
        <w:rPr>
          <w:bCs/>
          <w:b/>
        </w:rPr>
        <w:t xml:space="preserve">France Lyon</w:t>
      </w:r>
      <w:r>
        <w:t xml:space="preserve">. Known for its rich historical heritage and strategic economic position, France Lyon faces unique meteorological challenges that require specialized scientific intervention.</w:t>
      </w:r>
    </w:p>
    <w:p>
      <w:pPr>
        <w:pStyle w:val="BodyText"/>
      </w:pPr>
      <w:r>
        <w:t xml:space="preserve">The city’s geographical location, nestled between the Alps to the east and the Massif Central to the west, creates a microclimate that is distinct from other French cities. This topographical complexity necessitates a high degree of precision in forecasting. Consequently, understanding how meteorologists operate within France Lyon provides valuable insights into how specialized scientific roles adapt to local environmental constraints. This document aims to delineate these functions, emphasizing the indispensable nature of meteorological expertise in ensuring the resilience and sustainability of France Lyon.</w:t>
      </w:r>
    </w:p>
    <w:bookmarkEnd w:id="20"/>
    <w:bookmarkStart w:id="21" w:name="X5b4788ef4275b50f3426eb6baa4d2484a1ecaa1"/>
    <w:p>
      <w:pPr>
        <w:pStyle w:val="Heading3"/>
      </w:pPr>
      <w:r>
        <w:t xml:space="preserve">2. The Geographical and Climatic Profile of France Lyon</w:t>
      </w:r>
    </w:p>
    <w:p>
      <w:pPr>
        <w:pStyle w:val="FirstParagraph"/>
      </w:pPr>
      <w:r>
        <w:t xml:space="preserve">To appreciate the work of a</w:t>
      </w:r>
      <w:r>
        <w:t xml:space="preserve"> </w:t>
      </w:r>
      <w:r>
        <w:rPr>
          <w:bCs/>
          <w:b/>
        </w:rPr>
        <w:t xml:space="preserve">Meteorologist</w:t>
      </w:r>
      <w:r>
        <w:t xml:space="preserve"> </w:t>
      </w:r>
      <w:r>
        <w:t xml:space="preserve">in this region, one must first understand the climatic forces at play. France Lyon experiences a semi-continental climate with Mediterranean influences. Summers can be hot and dry, while winters are generally cool with occasional cold snaps from the north. However, recent decades have seen significant deviations from historical averages.</w:t>
      </w:r>
    </w:p>
    <w:p>
      <w:pPr>
        <w:pStyle w:val="BodyText"/>
      </w:pPr>
      <w:r>
        <w:t xml:space="preserve">The presence of the "urban heat island" effect in dense urban areas of</w:t>
      </w:r>
      <w:r>
        <w:t xml:space="preserve"> </w:t>
      </w:r>
      <w:r>
        <w:rPr>
          <w:bCs/>
          <w:b/>
        </w:rPr>
        <w:t xml:space="preserve">France Lyon</w:t>
      </w:r>
      <w:r>
        <w:t xml:space="preserve"> </w:t>
      </w:r>
      <w:r>
        <w:t xml:space="preserve">exacerbates temperature extremes during summer months. This phenomenon traps heat within concrete and asphalt structures, leading to higher nighttime temperatures that pose health risks to vulnerable populations. Conversely, the proximity to mountain ranges means that sudden shifts in air pressure can result in rapid precipitation events or fog formation, impacting transportation networks such as the Lyon-Saint Exupéry Airport and major railway hubs. These dynamics underscore the complexity of the atmospheric variables a</w:t>
      </w:r>
      <w:r>
        <w:t xml:space="preserve"> </w:t>
      </w:r>
      <w:r>
        <w:rPr>
          <w:bCs/>
          <w:b/>
        </w:rPr>
        <w:t xml:space="preserve">Meteorologist</w:t>
      </w:r>
      <w:r>
        <w:t xml:space="preserve"> </w:t>
      </w:r>
      <w:r>
        <w:t xml:space="preserve">must analyze when providing forecasts for this specific region.</w:t>
      </w:r>
    </w:p>
    <w:bookmarkEnd w:id="21"/>
    <w:bookmarkStart w:id="22" w:name="X0264c0ec4f9ac919db446beb8fed74571fa2d4a"/>
    <w:p>
      <w:pPr>
        <w:pStyle w:val="Heading3"/>
      </w:pPr>
      <w:r>
        <w:t xml:space="preserve">3. The Role of Météo-France and Local Meteorological Institutions</w:t>
      </w:r>
    </w:p>
    <w:p>
      <w:pPr>
        <w:pStyle w:val="FirstParagraph"/>
      </w:pPr>
      <w:r>
        <w:t xml:space="preserve">In</w:t>
      </w:r>
      <w:r>
        <w:t xml:space="preserve"> </w:t>
      </w:r>
      <w:r>
        <w:rPr>
          <w:bCs/>
          <w:b/>
        </w:rPr>
        <w:t xml:space="preserve">France Lyon</w:t>
      </w:r>
      <w:r>
        <w:t xml:space="preserve">, meteorological services are primarily coordinated by Météo-France, the national public service responsible for weather forecasting, climate monitoring, and severe weather warning systems. Regional centers located in or near France Lyon play a pivotal role in downscaling global models to provide hyper-local forecasts.</w:t>
      </w:r>
    </w:p>
    <w:p>
      <w:pPr>
        <w:pStyle w:val="BodyText"/>
      </w:pPr>
      <w:r>
        <w:rPr>
          <w:bCs/>
          <w:b/>
        </w:rPr>
        <w:t xml:space="preserve">Meteorologists</w:t>
      </w:r>
      <w:r>
        <w:t xml:space="preserve"> </w:t>
      </w:r>
      <w:r>
        <w:t xml:space="preserve">working within this framework utilize advanced computational models that integrate data from ground-based stations, radar networks, and satellite imagery. For instance, the "Vigilance Weather" system is a critical tool managed by these professionals. It alerts the public and authorities to potential dangers such as flash floods ("submisions rapides"), which are a recurring threat in France Lyon due to its riverine geography. The</w:t>
      </w:r>
      <w:r>
        <w:t xml:space="preserve"> </w:t>
      </w:r>
      <w:r>
        <w:rPr>
          <w:bCs/>
          <w:b/>
        </w:rPr>
        <w:t xml:space="preserve">Meteorologist</w:t>
      </w:r>
      <w:r>
        <w:t xml:space="preserve"> </w:t>
      </w:r>
      <w:r>
        <w:t xml:space="preserve">acts as the interpreter of complex data, translating raw numerical outputs into actionable information for emergency services and the general public.</w:t>
      </w:r>
    </w:p>
    <w:bookmarkEnd w:id="22"/>
    <w:bookmarkStart w:id="23" w:name="Xc6160a63b979c384fb1bd07915cd622d93c07d1"/>
    <w:p>
      <w:pPr>
        <w:pStyle w:val="Heading3"/>
      </w:pPr>
      <w:r>
        <w:t xml:space="preserve">4. Agricultural Implications in the Auvergne-Rhône-Alpes Region</w:t>
      </w:r>
    </w:p>
    <w:p>
      <w:pPr>
        <w:pStyle w:val="FirstParagraph"/>
      </w:pPr>
      <w:r>
        <w:t xml:space="preserve">The influence of a</w:t>
      </w:r>
      <w:r>
        <w:t xml:space="preserve"> </w:t>
      </w:r>
      <w:r>
        <w:rPr>
          <w:bCs/>
          <w:b/>
        </w:rPr>
        <w:t xml:space="preserve">Meteorologist</w:t>
      </w:r>
      <w:r>
        <w:t xml:space="preserve"> </w:t>
      </w:r>
      <w:r>
        <w:t xml:space="preserve">extends beyond urban centers into the agricultural hinterlands surrounding France Lyon. The Auvergne-Rhône-Alpes region is renowned for its vineyards, fruit orchards, and livestock farming. Frost events in spring or hailstorms during the growing season can devastate local crops, impacting both the economy and food security.</w:t>
      </w:r>
    </w:p>
    <w:p>
      <w:pPr>
        <w:pStyle w:val="BodyText"/>
      </w:pPr>
      <w:r>
        <w:t xml:space="preserve">Specialized agricultural meteorologists provide frost forecasting services that allow farmers to deploy protective measures, such as wind machines or sprinkler systems. In recent years, with shifting climate patterns leading to more erratic weather in</w:t>
      </w:r>
      <w:r>
        <w:t xml:space="preserve"> </w:t>
      </w:r>
      <w:r>
        <w:rPr>
          <w:bCs/>
          <w:b/>
        </w:rPr>
        <w:t xml:space="preserve">France Lyon</w:t>
      </w:r>
      <w:r>
        <w:t xml:space="preserve">, these services have become even more vital. The ability of a</w:t>
      </w:r>
      <w:r>
        <w:t xml:space="preserve"> </w:t>
      </w:r>
      <w:r>
        <w:rPr>
          <w:bCs/>
          <w:b/>
        </w:rPr>
        <w:t xml:space="preserve">Meteorologist</w:t>
      </w:r>
      <w:r>
        <w:t xml:space="preserve"> </w:t>
      </w:r>
      <w:r>
        <w:t xml:space="preserve">to predict micro-climatic variations allows for precision agriculture, optimizing water usage and minimizing crop loss. This synergy between scientific expertise and agricultural practice is a defining feature of modern meteorological application in the region.</w:t>
      </w:r>
    </w:p>
    <w:bookmarkEnd w:id="23"/>
    <w:bookmarkStart w:id="24" w:name="Xe3a41ed88ac746cbbb68ae89c8d05c785704bde"/>
    <w:p>
      <w:pPr>
        <w:pStyle w:val="Heading3"/>
      </w:pPr>
      <w:r>
        <w:t xml:space="preserve">5. Climate Change and Future Challenges for Meteorologists in France Lyon</w:t>
      </w:r>
    </w:p>
    <w:p>
      <w:pPr>
        <w:pStyle w:val="FirstParagraph"/>
      </w:pPr>
      <w:r>
        <w:t xml:space="preserve">The most pressing challenge facing</w:t>
      </w:r>
      <w:r>
        <w:t xml:space="preserve"> </w:t>
      </w:r>
      <w:r>
        <w:rPr>
          <w:bCs/>
          <w:b/>
        </w:rPr>
        <w:t xml:space="preserve">Meteorologists</w:t>
      </w:r>
      <w:r>
        <w:t xml:space="preserve"> </w:t>
      </w:r>
      <w:r>
        <w:t xml:space="preserve">today is climate change, which is visibly altering the baseline conditions in</w:t>
      </w:r>
      <w:r>
        <w:t xml:space="preserve"> </w:t>
      </w:r>
      <w:r>
        <w:rPr>
          <w:bCs/>
          <w:b/>
        </w:rPr>
        <w:t xml:space="preserve">France Lyon</w:t>
      </w:r>
      <w:r>
        <w:t xml:space="preserve">. Long-term data analysis shows a trend toward warmer temperatures and altered precipitation patterns. For example, the frequency of heatwaves has increased significantly over the past thirty years.</w:t>
      </w:r>
    </w:p>
    <w:p>
      <w:pPr>
        <w:pStyle w:val="BodyText"/>
      </w:pPr>
      <w:r>
        <w:rPr>
          <w:bCs/>
          <w:b/>
        </w:rPr>
        <w:t xml:space="preserve">Meteorologists</w:t>
      </w:r>
      <w:r>
        <w:t xml:space="preserve"> </w:t>
      </w:r>
      <w:r>
        <w:t xml:space="preserve">are now tasked with long-term climate modeling to help urban planners adapt infrastructure. In France Lyon, this includes designing green spaces that mitigate heat, improving drainage systems to handle heavier rainfall events, and planning for energy demand spikes during extreme weather. The role of the</w:t>
      </w:r>
      <w:r>
        <w:t xml:space="preserve"> </w:t>
      </w:r>
      <w:r>
        <w:rPr>
          <w:bCs/>
          <w:b/>
        </w:rPr>
        <w:t xml:space="preserve">Meteorologist</w:t>
      </w:r>
      <w:r>
        <w:t xml:space="preserve"> </w:t>
      </w:r>
      <w:r>
        <w:t xml:space="preserve">has thus evolved from short-term prediction to strategic climate adaptation advisory. This shift requires interdisciplinary collaboration with urban designers, public health experts, and policy makers.</w:t>
      </w:r>
    </w:p>
    <w:bookmarkEnd w:id="24"/>
    <w:bookmarkStart w:id="25" w:name="public-education-and-risk-communication"/>
    <w:p>
      <w:pPr>
        <w:pStyle w:val="Heading3"/>
      </w:pPr>
      <w:r>
        <w:t xml:space="preserve">6. Public Education and Risk Communication</w:t>
      </w:r>
    </w:p>
    <w:p>
      <w:pPr>
        <w:pStyle w:val="FirstParagraph"/>
      </w:pPr>
      <w:r>
        <w:t xml:space="preserve">A crucial but often overlooked aspect of a</w:t>
      </w:r>
      <w:r>
        <w:t xml:space="preserve"> </w:t>
      </w:r>
      <w:r>
        <w:rPr>
          <w:bCs/>
          <w:b/>
        </w:rPr>
        <w:t xml:space="preserve">Meteorologist’s</w:t>
      </w:r>
      <w:r>
        <w:t xml:space="preserve"> </w:t>
      </w:r>
      <w:r>
        <w:t xml:space="preserve">job is risk communication. In the event of severe weather, such as storms or floods affecting France Lyon, clear and timely information can save lives. Meteorologists must communicate complex probabilities in a way that is accessible to the layperson.</w:t>
      </w:r>
    </w:p>
    <w:p>
      <w:pPr>
        <w:pStyle w:val="BodyText"/>
      </w:pPr>
      <w:r>
        <w:t xml:space="preserve">In</w:t>
      </w:r>
      <w:r>
        <w:t xml:space="preserve"> </w:t>
      </w:r>
      <w:r>
        <w:rPr>
          <w:bCs/>
          <w:b/>
        </w:rPr>
        <w:t xml:space="preserve">France Lyon</w:t>
      </w:r>
      <w:r>
        <w:t xml:space="preserve">, public awareness campaigns often feature insights from local meteorologists who explain the science behind extreme weather events. This educational role helps build community resilience, ensuring that residents understand why certain precautions are necessary. By demystifying meteorological data, these professionals foster a culture of preparedness and trust in scientific institutions.</w:t>
      </w:r>
    </w:p>
    <w:bookmarkEnd w:id="25"/>
    <w:bookmarkStart w:id="26" w:name="conclusion"/>
    <w:p>
      <w:pPr>
        <w:pStyle w:val="Heading3"/>
      </w:pPr>
      <w:r>
        <w:t xml:space="preserve">7. Conclusion</w:t>
      </w:r>
    </w:p>
    <w:p>
      <w:pPr>
        <w:pStyle w:val="FirstParagraph"/>
      </w:pPr>
      <w:r>
        <w:t xml:space="preserve">In conclusion, the</w:t>
      </w:r>
      <w:r>
        <w:t xml:space="preserve"> </w:t>
      </w:r>
      <w:r>
        <w:rPr>
          <w:bCs/>
          <w:b/>
        </w:rPr>
        <w:t xml:space="preserve">Meteorologist</w:t>
      </w:r>
      <w:r>
        <w:t xml:space="preserve"> </w:t>
      </w:r>
      <w:r>
        <w:t xml:space="preserve">plays an indispensable role in the functioning and safety of</w:t>
      </w:r>
      <w:r>
        <w:t xml:space="preserve"> </w:t>
      </w:r>
      <w:r>
        <w:rPr>
          <w:bCs/>
          <w:b/>
        </w:rPr>
        <w:t xml:space="preserve">France Lyon</w:t>
      </w:r>
      <w:r>
        <w:t xml:space="preserve">. From managing immediate weather risks to guiding long-term climate adaptation strategies, their expertise is woven into the fabric of urban life, agriculture, and public health. As climate change continues to intensify weather variability, the reliance on precise meteorological data will only grow. Therefore, investing in meteorological infrastructure and supporting the work of</w:t>
      </w:r>
      <w:r>
        <w:t xml:space="preserve"> </w:t>
      </w:r>
      <w:r>
        <w:rPr>
          <w:bCs/>
          <w:b/>
        </w:rPr>
        <w:t xml:space="preserve">Meteorologists</w:t>
      </w:r>
      <w:r>
        <w:t xml:space="preserve"> </w:t>
      </w:r>
      <w:r>
        <w:t xml:space="preserve">in</w:t>
      </w:r>
      <w:r>
        <w:t xml:space="preserve"> </w:t>
      </w:r>
      <w:r>
        <w:rPr>
          <w:bCs/>
          <w:b/>
        </w:rPr>
        <w:t xml:space="preserve">France Lyon</w:t>
      </w:r>
      <w:r>
        <w:t xml:space="preserve"> </w:t>
      </w:r>
      <w:r>
        <w:t xml:space="preserve">is not just a scientific priority but a societal imperative. The continued evolution of this profession will be key to ensuring that France Lyon remains a resilient, sustainable, and livable city for future generations.</w:t>
      </w:r>
    </w:p>
    <w:bookmarkEnd w:id="26"/>
    <w:bookmarkStart w:id="27" w:name="references"/>
    <w:p>
      <w:pPr>
        <w:pStyle w:val="Heading3"/>
      </w:pPr>
      <w:r>
        <w:t xml:space="preserve">8. References</w:t>
      </w:r>
    </w:p>
    <w:p>
      <w:pPr>
        <w:numPr>
          <w:ilvl w:val="0"/>
          <w:numId w:val="1001"/>
        </w:numPr>
        <w:pStyle w:val="Compact"/>
      </w:pPr>
      <w:r>
        <w:t xml:space="preserve">Météo-France. (2023). Regional Climate Reports for Auvergne-Rhône-Alpes.</w:t>
      </w:r>
    </w:p>
    <w:p>
      <w:pPr>
        <w:numPr>
          <w:ilvl w:val="0"/>
          <w:numId w:val="1001"/>
        </w:numPr>
        <w:pStyle w:val="Compact"/>
      </w:pPr>
      <w:r>
        <w:t xml:space="preserve">Girard, S., &amp; Blanc, P. (2021). Urban Heat Islands in European Cities: The Case of Lyon.</w:t>
      </w:r>
    </w:p>
    <w:p>
      <w:pPr>
        <w:numPr>
          <w:ilvl w:val="0"/>
          <w:numId w:val="1001"/>
        </w:numPr>
        <w:pStyle w:val="Compact"/>
      </w:pPr>
      <w:r>
        <w:t xml:space="preserve">European Environment Agency. (2022). Climate Change Impacts on French River Systems.</w:t>
      </w:r>
    </w:p>
    <w:p>
      <w:pPr>
        <w:numPr>
          <w:ilvl w:val="0"/>
          <w:numId w:val="1001"/>
        </w:numPr>
        <w:pStyle w:val="Compact"/>
      </w:pPr>
      <w:r>
        <w:t xml:space="preserve">Lyon Metropole Official Documents on Sustainable Urban Planning and Weather Resilience.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2026-07-29T12:05:50Z</dcterms:created>
  <dcterms:modified xsi:type="dcterms:W3CDTF">2026-07-29T12:05:50Z</dcterms:modified>
</cp:coreProperties>
</file>

<file path=docProps/custom.xml><?xml version="1.0" encoding="utf-8"?>
<Properties xmlns="http://schemas.openxmlformats.org/officeDocument/2006/custom-properties" xmlns:vt="http://schemas.openxmlformats.org/officeDocument/2006/docPropsVTypes"/>
</file>