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Qatar,</w:t>
      </w:r>
      <w:r>
        <w:t xml:space="preserve"> </w:t>
      </w:r>
      <w:r>
        <w:t xml:space="preserve">Doha</w:t>
      </w:r>
    </w:p>
    <w:bookmarkStart w:id="27" w:name="Xb270840f464a2274e2837a350eb2c3ee50296ea"/>
    <w:p>
      <w:pPr>
        <w:pStyle w:val="Heading1"/>
      </w:pPr>
      <w:r>
        <w:t xml:space="preserve">The Strategic Role of the Meteorologist in Qatar, Doha</w:t>
      </w:r>
    </w:p>
    <w:p>
      <w:pPr>
        <w:pStyle w:val="FirstParagraph"/>
      </w:pPr>
      <w:r>
        <w:rPr>
          <w:u w:val="single"/>
          <w:bCs/>
          <w:b/>
        </w:rPr>
        <w:t xml:space="preserve">Abstract:</w:t>
      </w:r>
      <w:r>
        <w:br/>
      </w:r>
      <w:r>
        <w:br/>
      </w:r>
      <w:r>
        <w:t xml:space="preserve">This research paper explores the critical importance of meteorology within the specific geopolitical and environmental context of Qatar, Doha. As a nation transitioning rapidly into a post-oil economic era, Qatar faces unique climatic challenges driven by its location on the Arabian Peninsula. The document examines how professional meteorologists in Doha contribute to national security, public health infrastructure during extreme heat events, aviation safety for Hamad International Airport, and the planning of major international sporting events. By analyzing data trends and adaptation strategies specific to</w:t>
      </w:r>
      <w:r>
        <w:t xml:space="preserve"> </w:t>
      </w:r>
      <w:r>
        <w:rPr>
          <w:bCs/>
          <w:b/>
        </w:rPr>
        <w:t xml:space="preserve">Qatar Doha</w:t>
      </w:r>
      <w:r>
        <w:t xml:space="preserve">, this paper argues that the role of the modern</w:t>
      </w:r>
      <w:r>
        <w:t xml:space="preserve"> </w:t>
      </w:r>
      <w:r>
        <w:rPr>
          <w:bCs/>
          <w:b/>
        </w:rPr>
        <w:t xml:space="preserve">Meteorologist</w:t>
      </w:r>
      <w:r>
        <w:t xml:space="preserve"> </w:t>
      </w:r>
      <w:r>
        <w:t xml:space="preserve">extends beyond simple weather forecasting to become a cornerstone of national resilience and strategic planning in one of the world's most arid regions.</w:t>
      </w:r>
    </w:p>
    <w:bookmarkStart w:id="20" w:name="introduction"/>
    <w:p>
      <w:pPr>
        <w:pStyle w:val="Heading2"/>
      </w:pPr>
      <w:r>
        <w:t xml:space="preserve">1. Introduction</w:t>
      </w:r>
    </w:p>
    <w:p>
      <w:pPr>
        <w:pStyle w:val="FirstParagraph"/>
      </w:pPr>
      <w:r>
        <w:t xml:space="preserve">The intersection of climatology and urban development presents profound challenges in the 21st century, particularly within the Gulf Cooperation Council (GCC) region. In this context, the figure of the</w:t>
      </w:r>
      <w:r>
        <w:t xml:space="preserve"> </w:t>
      </w:r>
      <w:r>
        <w:rPr>
          <w:bCs/>
          <w:b/>
        </w:rPr>
        <w:t xml:space="preserve">Meteorologist</w:t>
      </w:r>
      <w:r>
        <w:t xml:space="preserve"> </w:t>
      </w:r>
      <w:r>
        <w:t xml:space="preserve">emerges not merely as a scientist who predicts rain or sun, but as a vital strategic asset for national stability. This paper focuses on</w:t>
      </w:r>
      <w:r>
        <w:t xml:space="preserve"> </w:t>
      </w:r>
      <w:r>
        <w:rPr>
          <w:bCs/>
          <w:b/>
        </w:rPr>
        <w:t xml:space="preserve">Qatar Doha</w:t>
      </w:r>
      <w:r>
        <w:t xml:space="preserve">, the capital city and economic hub of Qatar, where extreme environmental conditions necessitate sophisticated atmospheric monitoring and predictive modeling.</w:t>
      </w:r>
    </w:p>
    <w:p>
      <w:pPr>
        <w:pStyle w:val="BodyText"/>
      </w:pPr>
      <w:r>
        <w:t xml:space="preserve">Qatar’s geography is defined by its coastal location along the Persian Gulf, characterized by hot, humid summers and mild winters. However, recent decades have seen an intensification of these weather patterns due to global climate change. For a nation investing billions in infrastructure, energy independence, and international prestige through events such as the FIFA World Cup 2022 and numerous diplomatic summits in</w:t>
      </w:r>
      <w:r>
        <w:t xml:space="preserve"> </w:t>
      </w:r>
      <w:r>
        <w:rPr>
          <w:bCs/>
          <w:b/>
        </w:rPr>
        <w:t xml:space="preserve">Qatar Doha</w:t>
      </w:r>
      <w:r>
        <w:t xml:space="preserve">, accurate meteorological data is indispensable. The role of the</w:t>
      </w:r>
      <w:r>
        <w:t xml:space="preserve"> </w:t>
      </w:r>
      <w:r>
        <w:rPr>
          <w:bCs/>
          <w:b/>
        </w:rPr>
        <w:t xml:space="preserve">Meteorologist</w:t>
      </w:r>
      <w:r>
        <w:t xml:space="preserve"> </w:t>
      </w:r>
      <w:r>
        <w:t xml:space="preserve">has therefore evolved from academic observation to a critical component of civil protection, economic planning, and public health management.</w:t>
      </w:r>
    </w:p>
    <w:bookmarkEnd w:id="20"/>
    <w:bookmarkStart w:id="21" w:name="Xd2c001685b798e551e4e93f62cfbc99d9704bda"/>
    <w:p>
      <w:pPr>
        <w:pStyle w:val="Heading2"/>
      </w:pPr>
      <w:r>
        <w:t xml:space="preserve">2. The Unique Climatic Challenges of Qatar Doha</w:t>
      </w:r>
    </w:p>
    <w:p>
      <w:pPr>
        <w:pStyle w:val="FirstParagraph"/>
      </w:pPr>
      <w:r>
        <w:t xml:space="preserve">To understand the necessity of specialized meteorological services in</w:t>
      </w:r>
      <w:r>
        <w:t xml:space="preserve"> </w:t>
      </w:r>
      <w:r>
        <w:rPr>
          <w:bCs/>
          <w:b/>
        </w:rPr>
        <w:t xml:space="preserve">Qatar Doha</w:t>
      </w:r>
      <w:r>
        <w:t xml:space="preserve">, one must first appreciate the severity of its environmental baseline. The region is prone to high ambient temperatures, often exceeding 45°C (113°F) during the summer months, coupled with significant humidity levels due to proximity to the sea. Furthermore,</w:t>
      </w:r>
      <w:r>
        <w:t xml:space="preserve"> </w:t>
      </w:r>
      <w:r>
        <w:rPr>
          <w:bCs/>
          <w:b/>
        </w:rPr>
        <w:t xml:space="preserve">Qatar Doha</w:t>
      </w:r>
      <w:r>
        <w:t xml:space="preserve"> </w:t>
      </w:r>
      <w:r>
        <w:t xml:space="preserve">experiences occasional but impactful weather phenomena such as sandstorms (Shamal winds), fog events that impact visibility over the Persian Gulf, and rare but intense rainfall events that can cause flash flooding in urban areas.</w:t>
      </w:r>
    </w:p>
    <w:p>
      <w:pPr>
        <w:pStyle w:val="BodyText"/>
      </w:pPr>
      <w:r>
        <w:t xml:space="preserve">The National Center of Meteorology (NCM) plays a pivotal role here. The professional</w:t>
      </w:r>
      <w:r>
        <w:t xml:space="preserve"> </w:t>
      </w:r>
      <w:r>
        <w:rPr>
          <w:bCs/>
          <w:b/>
        </w:rPr>
        <w:t xml:space="preserve">Meteorologist</w:t>
      </w:r>
      <w:r>
        <w:t xml:space="preserve"> </w:t>
      </w:r>
      <w:r>
        <w:t xml:space="preserve">operating within this framework must interpret complex data regarding dust transport, thermal inversions, and humidity gradients. These variables are not merely academic; they directly impact the livability of the city. For instance, high heat indices can lead to heatstroke among outdoor workers and residents alike. Therefore,</w:t>
      </w:r>
      <w:r>
        <w:t xml:space="preserve"> </w:t>
      </w:r>
      <w:r>
        <w:rPr>
          <w:bCs/>
          <w:b/>
        </w:rPr>
        <w:t xml:space="preserve">Meteorologist</w:t>
      </w:r>
      <w:r>
        <w:t xml:space="preserve"> </w:t>
      </w:r>
      <w:r>
        <w:t xml:space="preserve">teams in</w:t>
      </w:r>
      <w:r>
        <w:t xml:space="preserve"> </w:t>
      </w:r>
      <w:r>
        <w:rPr>
          <w:bCs/>
          <w:b/>
        </w:rPr>
        <w:t xml:space="preserve">Qatar Doha</w:t>
      </w:r>
      <w:r>
        <w:t xml:space="preserve"> </w:t>
      </w:r>
      <w:r>
        <w:t xml:space="preserve">work collaboratively with civil defense agencies to issue timely warnings that allow for the adjustment of work hours and public activities.</w:t>
      </w:r>
    </w:p>
    <w:bookmarkEnd w:id="21"/>
    <w:bookmarkStart w:id="22" w:name="public-health-and-environmental-safety"/>
    <w:p>
      <w:pPr>
        <w:pStyle w:val="Heading2"/>
      </w:pPr>
      <w:r>
        <w:t xml:space="preserve">3. Public Health and Environmental Safety</w:t>
      </w:r>
    </w:p>
    <w:p>
      <w:pPr>
        <w:pStyle w:val="FirstParagraph"/>
      </w:pPr>
      <w:r>
        <w:t xml:space="preserve">The health of the population in</w:t>
      </w:r>
      <w:r>
        <w:t xml:space="preserve"> </w:t>
      </w:r>
      <w:r>
        <w:rPr>
          <w:bCs/>
          <w:b/>
        </w:rPr>
        <w:t xml:space="preserve">Qatar Doha</w:t>
      </w:r>
      <w:r>
        <w:t xml:space="preserve"> </w:t>
      </w:r>
      <w:r>
        <w:t xml:space="preserve">is closely linked to atmospheric conditions. The rising global average temperature has exacerbated heatwaves in the Gulf region, making the role of the</w:t>
      </w:r>
      <w:r>
        <w:t xml:space="preserve"> </w:t>
      </w:r>
      <w:r>
        <w:rPr>
          <w:bCs/>
          <w:b/>
        </w:rPr>
        <w:t xml:space="preserve">Meteorologist</w:t>
      </w:r>
      <w:r>
        <w:t xml:space="preserve"> </w:t>
      </w:r>
      <w:r>
        <w:t xml:space="preserve">a matter of public safety. In recent years, authorities have implemented "Heat Action Plans," which rely heavily on predictive models provided by meteorological experts.</w:t>
      </w:r>
    </w:p>
    <w:p>
      <w:pPr>
        <w:pStyle w:val="BodyText"/>
      </w:pPr>
      <w:r>
        <w:t xml:space="preserve">A</w:t>
      </w:r>
      <w:r>
        <w:t xml:space="preserve"> </w:t>
      </w:r>
      <w:r>
        <w:rPr>
          <w:bCs/>
          <w:b/>
        </w:rPr>
        <w:t xml:space="preserve">Meteorologist</w:t>
      </w:r>
      <w:r>
        <w:t xml:space="preserve"> </w:t>
      </w:r>
      <w:r>
        <w:t xml:space="preserve">in this context does not simply report temperature; they analyze the Wet Bulb Globe Temperature (WBGT), a comprehensive measure of heat stress. This data informs decisions regarding school closures, outdoor sports restrictions, and construction site operations. In</w:t>
      </w:r>
      <w:r>
        <w:t xml:space="preserve"> </w:t>
      </w:r>
      <w:r>
        <w:rPr>
          <w:bCs/>
          <w:b/>
        </w:rPr>
        <w:t xml:space="preserve">Qatar Doha</w:t>
      </w:r>
      <w:r>
        <w:t xml:space="preserve">, where a significant portion of the population consists of expatriate laborers working in outdoor sectors like construction and maintenance, accurate forecasting is an ethical imperative. The ability to predict heat peaks allows for proactive measures that save lives and reduce the burden on healthcare facilities.</w:t>
      </w:r>
    </w:p>
    <w:bookmarkEnd w:id="22"/>
    <w:bookmarkStart w:id="23" w:name="aviation-and-maritime-logistics"/>
    <w:p>
      <w:pPr>
        <w:pStyle w:val="Heading2"/>
      </w:pPr>
      <w:r>
        <w:t xml:space="preserve">4. Aviation and Maritime Logistics</w:t>
      </w:r>
    </w:p>
    <w:p>
      <w:pPr>
        <w:pStyle w:val="FirstParagraph"/>
      </w:pPr>
      <w:r>
        <w:rPr>
          <w:bCs/>
          <w:b/>
        </w:rPr>
        <w:t xml:space="preserve">Qatar Doha</w:t>
      </w:r>
      <w:r>
        <w:t xml:space="preserve"> </w:t>
      </w:r>
      <w:r>
        <w:t xml:space="preserve">serves as a global aviation hub, anchored by Hamad International Airport, one of the busiest airports in the Middle East. Additionally, Qatar’s economy remains deeply intertwined with maritime logistics and shipping through its deep-water ports. Both sectors are highly sensitive to weather conditions.</w:t>
      </w:r>
    </w:p>
    <w:p>
      <w:pPr>
        <w:pStyle w:val="BodyText"/>
      </w:pPr>
      <w:r>
        <w:t xml:space="preserve">The</w:t>
      </w:r>
      <w:r>
        <w:t xml:space="preserve"> </w:t>
      </w:r>
      <w:r>
        <w:rPr>
          <w:bCs/>
          <w:b/>
        </w:rPr>
        <w:t xml:space="preserve">Meteorologist</w:t>
      </w:r>
      <w:r>
        <w:t xml:space="preserve"> </w:t>
      </w:r>
      <w:r>
        <w:t xml:space="preserve">is essential for maintaining flight schedules and ensuring safety against low-visibility events caused by fog or sandstorms. Sandstorms, in particular, can ground fleets of aircraft, disrupt supply chains, and pose risks to engine integrity. By utilizing advanced Doppler radar and satellite imagery, meteorologists in</w:t>
      </w:r>
      <w:r>
        <w:t xml:space="preserve"> </w:t>
      </w:r>
      <w:r>
        <w:rPr>
          <w:bCs/>
          <w:b/>
        </w:rPr>
        <w:t xml:space="preserve">Qatar Doha</w:t>
      </w:r>
      <w:r>
        <w:t xml:space="preserve"> </w:t>
      </w:r>
      <w:r>
        <w:t xml:space="preserve">provide real-time updates that allow air traffic controllers to manage runway closures efficiently. This precision minimizes economic losses and ensures the reliability of Qatar’s aviation brand on the global stage.</w:t>
      </w:r>
    </w:p>
    <w:bookmarkEnd w:id="23"/>
    <w:bookmarkStart w:id="24" w:name="energy-management-and-urban-planning"/>
    <w:p>
      <w:pPr>
        <w:pStyle w:val="Heading2"/>
      </w:pPr>
      <w:r>
        <w:t xml:space="preserve">5. Energy Management and Urban Planning</w:t>
      </w:r>
    </w:p>
    <w:p>
      <w:pPr>
        <w:pStyle w:val="FirstParagraph"/>
      </w:pPr>
      <w:r>
        <w:t xml:space="preserve">The demand for energy in</w:t>
      </w:r>
      <w:r>
        <w:t xml:space="preserve"> </w:t>
      </w:r>
      <w:r>
        <w:rPr>
          <w:bCs/>
          <w:b/>
        </w:rPr>
        <w:t xml:space="preserve">Qatar Doha</w:t>
      </w:r>
      <w:r>
        <w:t xml:space="preserve">, particularly for air conditioning, is directly correlated with meteorological data. The electricity grid faces peak loads during hot summer afternoons and evenings. Meteorologists provide crucial short-term forecasts that help the Qatar General Electricity and Water Corporation ( Kahramaa) balance supply and demand effectively.</w:t>
      </w:r>
    </w:p>
    <w:p>
      <w:pPr>
        <w:pStyle w:val="BodyText"/>
      </w:pPr>
      <w:r>
        <w:t xml:space="preserve">Furthermore, urban planning in</w:t>
      </w:r>
      <w:r>
        <w:t xml:space="preserve"> </w:t>
      </w:r>
      <w:r>
        <w:rPr>
          <w:bCs/>
          <w:b/>
        </w:rPr>
        <w:t xml:space="preserve">Qatar Doha</w:t>
      </w:r>
      <w:r>
        <w:t xml:space="preserve"> </w:t>
      </w:r>
      <w:r>
        <w:t xml:space="preserve">increasingly relies on long-term climate projections provided by meteorological research. The design of cooling systems for stadiums, the placement of green spaces to mitigate the urban heat island effect, and the construction standards for new buildings are all informed by historical weather data and future climate models. The</w:t>
      </w:r>
      <w:r>
        <w:t xml:space="preserve"> </w:t>
      </w:r>
      <w:r>
        <w:rPr>
          <w:bCs/>
          <w:b/>
        </w:rPr>
        <w:t xml:space="preserve">Meteorologist</w:t>
      </w:r>
      <w:r>
        <w:t xml:space="preserve"> </w:t>
      </w:r>
      <w:r>
        <w:t xml:space="preserve">thus contributes to sustainable development goals, ensuring that infrastructure is resilient against future climatic shifts.</w:t>
      </w:r>
    </w:p>
    <w:bookmarkEnd w:id="24"/>
    <w:bookmarkStart w:id="25" w:name="international-events-and-soft-power"/>
    <w:p>
      <w:pPr>
        <w:pStyle w:val="Heading2"/>
      </w:pPr>
      <w:r>
        <w:t xml:space="preserve">6. International Events and Soft Power</w:t>
      </w:r>
    </w:p>
    <w:p>
      <w:pPr>
        <w:pStyle w:val="FirstParagraph"/>
      </w:pPr>
      <w:r>
        <w:t xml:space="preserve">The successful hosting of international events in</w:t>
      </w:r>
      <w:r>
        <w:t xml:space="preserve"> </w:t>
      </w:r>
      <w:r>
        <w:rPr>
          <w:bCs/>
          <w:b/>
        </w:rPr>
        <w:t xml:space="preserve">Qatar Doha</w:t>
      </w:r>
      <w:r>
        <w:t xml:space="preserve">, most notably the 2022 FIFA World Cup, highlighted the strategic value of meteorology. The decision to hold the tournament in November rather than July was primarily a meteorological one, aimed at avoiding extreme heat. However, even during this cooler window, weather variability remained a concern.</w:t>
      </w:r>
    </w:p>
    <w:p>
      <w:pPr>
        <w:pStyle w:val="BodyText"/>
      </w:pPr>
      <w:r>
        <w:t xml:space="preserve">Dedicated meteorological teams worked around the clock to provide match-day forecasts for players, fans, and broadcast audiences. The precision of these forecasts allowed for adjustments in pitch maintenance and fan comfort strategies. This successful integration of meteorology into event management enhanced Qatar’s reputation as a capable host nation, demonstrating that scientific expertise can support national branding efforts.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Qatar Doha</w:t>
      </w:r>
      <w:r>
        <w:t xml:space="preserve"> </w:t>
      </w:r>
      <w:r>
        <w:t xml:space="preserve">is multifaceted and indispensable. From safeguarding public health against extreme heat to ensuring the seamless operation of aviation and maritime logistics, meteorological expertise underpins many aspects of modern Qatari life. As climate change intensifies weather volatility, the reliance on accurate forecasting and climate resilience planning will only grow.</w:t>
      </w:r>
    </w:p>
    <w:p>
      <w:pPr>
        <w:pStyle w:val="BodyText"/>
      </w:pPr>
      <w:r>
        <w:t xml:space="preserve">The integration of meteorological data into policy-making in</w:t>
      </w:r>
      <w:r>
        <w:t xml:space="preserve"> </w:t>
      </w:r>
      <w:r>
        <w:rPr>
          <w:bCs/>
          <w:b/>
        </w:rPr>
        <w:t xml:space="preserve">Qatar Doha</w:t>
      </w:r>
      <w:r>
        <w:t xml:space="preserve"> </w:t>
      </w:r>
      <w:r>
        <w:t xml:space="preserve">represents a forward-thinking approach to urban governance. It demonstrates that environmental science is not separate from economic and social development but is central to it. As Qatar continues its national vision for 2030, investing in meteorological infrastructure and empowering the</w:t>
      </w:r>
      <w:r>
        <w:t xml:space="preserve"> </w:t>
      </w:r>
      <w:r>
        <w:rPr>
          <w:bCs/>
          <w:b/>
        </w:rPr>
        <w:t xml:space="preserve">Meteorologist</w:t>
      </w:r>
      <w:r>
        <w:t xml:space="preserve"> </w:t>
      </w:r>
      <w:r>
        <w:t xml:space="preserve">profession will remain key strategies for maintaining stability, safety, and competitiveness on the global stage.</w:t>
      </w:r>
    </w:p>
    <w:p>
      <w:pPr>
        <w:pStyle w:val="BodyText"/>
      </w:pPr>
      <w:r>
        <w:rPr>
          <w:iCs/>
          <w:i/>
        </w:rPr>
        <w:t xml:space="preserve">Submitted by: [Your Name/Researcher ID]</w:t>
      </w:r>
    </w:p>
    <w:p>
      <w:pPr>
        <w:pStyle w:val="BodyText"/>
      </w:pPr>
      <w:r>
        <w:rPr>
          <w:iCs/>
          <w:i/>
        </w:rPr>
        <w:t xml:space="preserve">Date: October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Meteorologist in Qatar, Doha</dc:title>
  <dc:creator/>
  <dc:language>en</dc:language>
  <cp:keywords/>
  <dcterms:created xsi:type="dcterms:W3CDTF">2026-07-29T05:51:50Z</dcterms:created>
  <dcterms:modified xsi:type="dcterms:W3CDTF">2026-07-29T05:51:50Z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